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5" w:rsidRDefault="00AF1F15" w:rsidP="00AF1F15">
      <w:pPr>
        <w:pStyle w:val="20"/>
        <w:framePr w:w="10003" w:h="946" w:hRule="exact" w:wrap="none" w:vAnchor="page" w:hAnchor="page" w:x="1415" w:y="468"/>
        <w:shd w:val="clear" w:color="auto" w:fill="auto"/>
        <w:spacing w:after="0"/>
        <w:ind w:left="240"/>
        <w:jc w:val="center"/>
      </w:pPr>
      <w:r>
        <w:rPr>
          <w:color w:val="000000"/>
          <w:lang w:eastAsia="ru-RU" w:bidi="ru-RU"/>
        </w:rPr>
        <w:t>Муниципальное казенное общеобразовательное учреждение Ачитского городского округа «Бакряжская средняя общеобразовательная школа»</w:t>
      </w:r>
    </w:p>
    <w:p w:rsidR="00AF1F15" w:rsidRDefault="00AF1F15" w:rsidP="00AF1F15">
      <w:pPr>
        <w:pStyle w:val="30"/>
        <w:framePr w:wrap="none" w:vAnchor="page" w:hAnchor="page" w:x="1415" w:y="2669"/>
        <w:shd w:val="clear" w:color="auto" w:fill="auto"/>
        <w:spacing w:before="0" w:after="0" w:line="240" w:lineRule="exact"/>
        <w:ind w:left="45" w:right="6067"/>
      </w:pPr>
      <w:r>
        <w:rPr>
          <w:color w:val="000000"/>
          <w:sz w:val="24"/>
          <w:szCs w:val="24"/>
          <w:lang w:eastAsia="ru-RU" w:bidi="ru-RU"/>
        </w:rPr>
        <w:t>Соглас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овано:</w:t>
      </w:r>
    </w:p>
    <w:p w:rsidR="00AF1F15" w:rsidRDefault="00AF1F15" w:rsidP="00AF1F15">
      <w:pPr>
        <w:pStyle w:val="30"/>
        <w:framePr w:w="10003" w:h="615" w:hRule="exact" w:wrap="none" w:vAnchor="page" w:hAnchor="page" w:x="1415" w:y="3458"/>
        <w:shd w:val="clear" w:color="auto" w:fill="auto"/>
        <w:spacing w:before="0" w:after="0" w:line="278" w:lineRule="exact"/>
        <w:ind w:right="6932"/>
      </w:pPr>
      <w:r>
        <w:rPr>
          <w:color w:val="000000"/>
          <w:sz w:val="24"/>
          <w:szCs w:val="24"/>
          <w:lang w:eastAsia="ru-RU" w:bidi="ru-RU"/>
        </w:rPr>
        <w:t>Председатель профкома ОУ:</w:t>
      </w:r>
    </w:p>
    <w:p w:rsidR="00AF1F15" w:rsidRDefault="00AF1F15" w:rsidP="00AF1F15">
      <w:pPr>
        <w:pStyle w:val="30"/>
        <w:framePr w:w="10003" w:h="615" w:hRule="exact" w:wrap="none" w:vAnchor="page" w:hAnchor="page" w:x="1415" w:y="3458"/>
        <w:shd w:val="clear" w:color="auto" w:fill="auto"/>
        <w:spacing w:before="0" w:after="0" w:line="278" w:lineRule="exact"/>
        <w:ind w:left="1114" w:right="6932"/>
      </w:pPr>
      <w:proofErr w:type="spellStart"/>
      <w:r>
        <w:rPr>
          <w:color w:val="000000"/>
          <w:sz w:val="24"/>
          <w:szCs w:val="24"/>
          <w:lang w:eastAsia="ru-RU" w:bidi="ru-RU"/>
        </w:rPr>
        <w:t>Попонина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Е.Г.</w:t>
      </w:r>
    </w:p>
    <w:p w:rsidR="00AF1F15" w:rsidRDefault="00AF1F15" w:rsidP="00AF1F15">
      <w:pPr>
        <w:framePr w:wrap="none" w:vAnchor="page" w:hAnchor="page" w:x="1799" w:y="37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219075"/>
            <wp:effectExtent l="0" t="0" r="9525" b="9525"/>
            <wp:docPr id="2" name="Рисунок 2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15" w:rsidRDefault="00AF1F15" w:rsidP="00AF1F15">
      <w:pPr>
        <w:framePr w:wrap="none" w:vAnchor="page" w:hAnchor="page" w:x="7439" w:y="27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81275" cy="1685925"/>
            <wp:effectExtent l="0" t="0" r="9525" b="9525"/>
            <wp:docPr id="1" name="Рисунок 1" descr="C:\Users\0A6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A6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15" w:rsidRDefault="00AF1F15" w:rsidP="00AF1F15">
      <w:pPr>
        <w:pStyle w:val="10"/>
        <w:framePr w:w="10003" w:h="1722" w:hRule="exact" w:wrap="none" w:vAnchor="page" w:hAnchor="page" w:x="1415" w:y="6893"/>
        <w:shd w:val="clear" w:color="auto" w:fill="auto"/>
        <w:spacing w:before="0"/>
        <w:ind w:right="160"/>
      </w:pPr>
      <w:bookmarkStart w:id="1" w:name="bookmark0"/>
      <w:r>
        <w:rPr>
          <w:color w:val="000000"/>
          <w:lang w:eastAsia="ru-RU" w:bidi="ru-RU"/>
        </w:rPr>
        <w:t>Положение</w:t>
      </w:r>
      <w:bookmarkEnd w:id="1"/>
    </w:p>
    <w:p w:rsidR="00AF1F15" w:rsidRDefault="00AF1F15" w:rsidP="00AF1F15">
      <w:pPr>
        <w:pStyle w:val="10"/>
        <w:framePr w:w="10003" w:h="1722" w:hRule="exact" w:wrap="none" w:vAnchor="page" w:hAnchor="page" w:x="1415" w:y="6893"/>
        <w:shd w:val="clear" w:color="auto" w:fill="auto"/>
        <w:spacing w:before="0"/>
        <w:ind w:right="160"/>
      </w:pPr>
      <w:bookmarkStart w:id="2" w:name="bookmark1"/>
      <w:r>
        <w:rPr>
          <w:color w:val="000000"/>
          <w:lang w:eastAsia="ru-RU" w:bidi="ru-RU"/>
        </w:rPr>
        <w:t>о школьной библиотеке</w:t>
      </w:r>
      <w:r>
        <w:rPr>
          <w:color w:val="000000"/>
          <w:lang w:eastAsia="ru-RU" w:bidi="ru-RU"/>
        </w:rPr>
        <w:br/>
        <w:t>МКОУ АГО «Бакряжская СОШ»</w:t>
      </w:r>
      <w:bookmarkEnd w:id="2"/>
    </w:p>
    <w:p w:rsidR="00AF1F15" w:rsidRDefault="00AF1F15" w:rsidP="00AF1F15">
      <w:pPr>
        <w:pStyle w:val="40"/>
        <w:framePr w:w="10003" w:h="339" w:hRule="exact" w:wrap="none" w:vAnchor="page" w:hAnchor="page" w:x="1415" w:y="15356"/>
        <w:shd w:val="clear" w:color="auto" w:fill="auto"/>
        <w:spacing w:before="0" w:line="280" w:lineRule="exact"/>
        <w:ind w:right="160"/>
      </w:pPr>
      <w:r>
        <w:rPr>
          <w:color w:val="000000"/>
          <w:lang w:eastAsia="ru-RU" w:bidi="ru-RU"/>
        </w:rPr>
        <w:t xml:space="preserve">с. </w:t>
      </w:r>
      <w:proofErr w:type="spellStart"/>
      <w:r>
        <w:rPr>
          <w:color w:val="000000"/>
          <w:lang w:eastAsia="ru-RU" w:bidi="ru-RU"/>
        </w:rPr>
        <w:t>Бакряж</w:t>
      </w:r>
      <w:proofErr w:type="spellEnd"/>
      <w:r>
        <w:rPr>
          <w:color w:val="000000"/>
          <w:lang w:eastAsia="ru-RU" w:bidi="ru-RU"/>
        </w:rPr>
        <w:t>, 2020г.</w:t>
      </w:r>
    </w:p>
    <w:p w:rsidR="00AF1F15" w:rsidRDefault="00AF1F15" w:rsidP="00AF1F15">
      <w:pPr>
        <w:rPr>
          <w:sz w:val="2"/>
          <w:szCs w:val="2"/>
        </w:rPr>
      </w:pPr>
    </w:p>
    <w:p w:rsidR="00311394" w:rsidRDefault="00311394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Default="00AF1F15"/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F1F15" w:rsidRPr="00AF1F15" w:rsidRDefault="00AF1F15" w:rsidP="00AF1F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F1F15" w:rsidRPr="00AF1F15" w:rsidRDefault="00AF1F15" w:rsidP="00AF1F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F1F15" w:rsidRPr="00AF1F15" w:rsidRDefault="00AF1F15" w:rsidP="00AF1F15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>Общие положения</w:t>
      </w:r>
    </w:p>
    <w:p w:rsidR="00AF1F15" w:rsidRPr="00AF1F15" w:rsidRDefault="00AF1F15" w:rsidP="00AF1F15">
      <w:pPr>
        <w:widowControl/>
        <w:ind w:left="3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1.1. 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Настоящее положение разработано в соответствии с Гражданским кодексом РФ, Федеральным законом № 273-ФЗ от 29.12.2012 г. «Об образовании в Российской Федерации», Федеральным законом Российской Федерации № 78-ФЗ «О библиотечном деле» от 29.12.1994 г., Федеральным законом № 114-ФЗ «О противодействии экстремистской деятельности от 25.07.2002 г. (с изменениями от 31.12.2014 г. № 505-ФЗ), Федеральным законом № 436-ФЗ от 29.12.2010 г. (с изменениями от 29.06.2015 г.) «О защите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детей от информации, причиняющий вред их здоровью и развитию», Федеральным законом от 24.07.1998 г.  № 124-ФЗ «Об основных гарантиях прав ребенка в Российской Федерации», в соответствии с требованиями ФГОС начального общего образования № 373 от 06.10. Настоящее положение разработано в соответствии с ФГОС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СанПиН, Уставом Учреждения.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1.2.  Библиотека является структурным подразделением МКОУ АГО «Бакряжская СОШ», и 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1.3. 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1.4.  Цели библиотеки соотносятся с целями образовательного учреждения: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формирование общей культуры личности обучающихся на основе усвоения ФГОС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создание условий для самостоятельного, осознанного выбора каждой личности своей стратегии поведения, способов существования, направления самореализации и самосовершенствования в контексте человеческой культуры.            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1.5.  Библиотека руководствуется в своей деятельности федеральными законами,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школы, настоящим Положением, утвержденным директором школы.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1.6. 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1.7. 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1.8.  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1.9. В библиотеке запрещается издание и распространение печатных, аудио, аудиовизуальных и иных материалов, содержащих хотя бы один из признаков, предусмотренных частью первой статьи 1 Федерального закона от 25.07.2002 № 114-ФЗ «О противодействии экстремисткой деятельности». 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1.10.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left="72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2.Основные задачи</w:t>
      </w:r>
    </w:p>
    <w:p w:rsidR="00AF1F15" w:rsidRPr="00AF1F15" w:rsidRDefault="00AF1F15" w:rsidP="00AF1F15">
      <w:pPr>
        <w:widowControl/>
        <w:ind w:left="3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2.1. 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</w:t>
      </w:r>
      <w:r w:rsidRPr="00AF1F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фонд периодических изданий); магнитном (фонд аудио- и видеокассет); цифровом (CD-диски); коммуникативном (компьютерные сети) и иных носителях .</w:t>
      </w:r>
      <w:proofErr w:type="gramEnd"/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2.2. 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2.3. 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2.4. 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2.5.   Пополнение и сохранение фондов библиотеки учебно-методическими пособиями, отвечающим требованиям  ФГОС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.</w:t>
      </w:r>
      <w:proofErr w:type="gramEnd"/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2.6.</w:t>
      </w:r>
      <w:r w:rsidRPr="00AF1F15">
        <w:rPr>
          <w:rFonts w:ascii="Arial" w:eastAsia="Times New Roman" w:hAnsi="Arial" w:cs="Arial"/>
          <w:color w:val="1A2405"/>
          <w:sz w:val="21"/>
          <w:szCs w:val="21"/>
          <w:lang w:bidi="ar-SA"/>
        </w:rPr>
        <w:t xml:space="preserve">  </w:t>
      </w:r>
      <w:r w:rsidRPr="00AF1F15">
        <w:rPr>
          <w:rFonts w:ascii="Times New Roman" w:eastAsia="Times New Roman" w:hAnsi="Times New Roman" w:cs="Times New Roman"/>
          <w:color w:val="auto"/>
          <w:lang w:bidi="ar-SA"/>
        </w:rPr>
        <w:t>Защита детей от информации, причиняющей вред их здоровью и развитию</w:t>
      </w:r>
      <w:r w:rsidRPr="00AF1F15">
        <w:rPr>
          <w:rFonts w:ascii="Arial" w:eastAsia="Times New Roman" w:hAnsi="Arial" w:cs="Arial"/>
          <w:color w:val="1A2405"/>
          <w:sz w:val="21"/>
          <w:szCs w:val="21"/>
          <w:lang w:bidi="ar-SA"/>
        </w:rPr>
        <w:t>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3.Основные функции</w:t>
      </w:r>
    </w:p>
    <w:p w:rsidR="00AF1F15" w:rsidRPr="00AF1F15" w:rsidRDefault="00AF1F15" w:rsidP="00AF1F15">
      <w:pPr>
        <w:widowControl/>
        <w:ind w:left="3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3.1.  Основные функции библиотек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и-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образовательная, информационная, культурная.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Формирует фонд библиотечно-информационных ресурсов школы;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осуществляет размещение, организацию и сохранность документов библиотеки.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3.2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О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>рганизует и ведет справочно-библиографический аппарат: каталоги, тематические карточки, электронный каталог.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3.3.   Осуществляет дифференцированное библиотечно-информационное обслуживание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3.4.   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3.5.  Организует обучение навыкам независимого библиотечного пользователя' информации, содействует интеграции комплекса  знаний, умений и навыков работы с книгой и информацией;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3.6.  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ФГОС, содействует развитию критического мышления;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3.4.  Осуществляет библиотечно-информационное обслуживание педагогических работников: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3.4.1.  Удовлетворяет запросы, связанные с обучением, воспитанием и здоровьем детей;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3.4.2. Удовлетворяет запросы в области педагогических инноваций и новых технологий;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3.4.3.Создает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предметам. 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3.4.  Способствует проведению занятий по формированию информационной культуры.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3.5.  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3.5.1.   Консультирует по вопросам организации семейного чтения, знакомит с информацией по  воспитанию детей;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3.5.2. Консультирует по вопросам учебных изданий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для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обучающихся.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                           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>4.Организация деятельности библиотеки</w:t>
      </w:r>
    </w:p>
    <w:p w:rsidR="00AF1F15" w:rsidRPr="00AF1F15" w:rsidRDefault="00AF1F15" w:rsidP="00AF1F15">
      <w:pPr>
        <w:widowControl/>
        <w:ind w:left="3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4.1.  Наличие укомплектованной библиотеки согласно реализации ФГОС.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4.2.  Структура библиотеки: абонемент,  хранилище учебников.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4.3. 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4.4. 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школы.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4.5.   В целях обеспечения модернизации библиотеки в условиях информатизации образования, перехода на ФГОС, и в пределах средств, выделяемых учредителями, общеобразовательное учреждение обеспечивает библиотеку: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4.5.1 Гарантированным финансированием комплектования библиотечно-информационных ресурсов, предусмотренных в школе;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4.5.2.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4.5.3.Современной электронно-вычислительной, телекоммуникационной, копировально-множительной техникой и необходимыми программными продуктами;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ремонтом и сервисным обслуживанием техники и оборудования библиотеки;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библиотечной техникой и канцелярскими принадлежностями.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4.6.   Школа создает условия для сохранности аппаратуры, оборудования и имущества библиотеки.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4.7.  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4.8.   Контроль за фондом библиотеки (материалами экстремистского характера), электронными документами, интернет-сайтами (доступ к которым возможен с компьютеров, установленных в библиотеке) и Интернет-ресурсами осуществляет инженерная служба школы (доступ заблокирован фильтром).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4.9.  Режим работы библиотеки определяется  школьным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4.8.1. Времени для ежедневного выполнения внутри библиотечной работы;</w:t>
      </w:r>
    </w:p>
    <w:p w:rsidR="00AF1F15" w:rsidRPr="00AF1F15" w:rsidRDefault="00AF1F15" w:rsidP="00AF1F15">
      <w:pPr>
        <w:widowControl/>
        <w:ind w:left="-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4.8.2. Одного раза в месяц - санитарного дня, в который обслуживание пользователей не</w:t>
      </w:r>
    </w:p>
    <w:p w:rsidR="00AF1F15" w:rsidRPr="00AF1F15" w:rsidRDefault="00AF1F15" w:rsidP="00AF1F15">
      <w:pPr>
        <w:widowControl/>
        <w:ind w:left="-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 производится.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4.10.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>Управление. Штаты</w:t>
      </w:r>
    </w:p>
    <w:p w:rsidR="00AF1F15" w:rsidRPr="00AF1F15" w:rsidRDefault="00AF1F15" w:rsidP="00AF1F15">
      <w:pPr>
        <w:widowControl/>
        <w:ind w:left="3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5.1.  Управление библиотекой осуществляется  в соответствии с законодательством РФ, субъектов РФ и штатным  расписанием школы.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5.2.   Общее руководство деятельностью библиотеки осуществляет директор школы.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5.3.   Руководство библиотекой осуществляет педагог-библиотекарь,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5.4.   Педагог-библиотекарь назначается директором школы, является членом педагогического коллектива и входит в состав педагогического совета общеобразовательного учреждения.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5.5.   Методическое сопровождение деятельности библиотеки обеспечивает специалист по учебным фондам и школьным библиотекам Управления образования Ачитского ГО.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5.6.   Педагог-библиотекарь разрабатывает и представляет руководителю общеобразовательного учреждения на утверждение следующие документы: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5.6.1  Положение о библиотеке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5.6.2. Правила пользования библиотекой;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5.6.3. Планово-отчетную документацию;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5.6.4. План работы на текущий год;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5.6.5  Анализ работы библиотеки по итогам года.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5.7.  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5.8. 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РФ о труде.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>6.  Права и обязанности библиотеки</w:t>
      </w:r>
    </w:p>
    <w:p w:rsidR="00AF1F15" w:rsidRPr="00AF1F15" w:rsidRDefault="00AF1F15" w:rsidP="00AF1F15">
      <w:pPr>
        <w:widowControl/>
        <w:ind w:left="3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6.1. Работник библиотеки имеет право: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6.1.1. Самостоятельно выбирать формы, средства и методы библиотечно-информационного обслуживания образовательного и воспитательного процессов 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6.1.2. Проводить в установленном порядке оплачиваемые факультативные занятия, уроки и кружки  библиотечно-библиографических знаний информационной культуры;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6.1.3. Изымать и реализовывать документы из фондов в соответствии с инструкцией по учету библиотечного фонда;</w:t>
      </w:r>
    </w:p>
    <w:p w:rsidR="00AF1F15" w:rsidRPr="00AF1F15" w:rsidRDefault="00AF1F15" w:rsidP="00AF1F15">
      <w:pPr>
        <w:widowControl/>
        <w:ind w:left="-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6.1.4.Определять в соответствии с правилами пользования библиотекой, утвержденными   </w:t>
      </w:r>
    </w:p>
    <w:p w:rsidR="00AF1F15" w:rsidRPr="00AF1F15" w:rsidRDefault="00AF1F15" w:rsidP="00AF1F15">
      <w:pPr>
        <w:widowControl/>
        <w:ind w:left="-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руководителем общеобразовательного учреждения, и по согласованию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профсоюзным </w:t>
      </w:r>
    </w:p>
    <w:p w:rsidR="00AF1F15" w:rsidRPr="00AF1F15" w:rsidRDefault="00AF1F15" w:rsidP="00AF1F15">
      <w:pPr>
        <w:widowControl/>
        <w:ind w:left="-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комитетом или Советом школы виды и размеры компенсации ущерба, нанесенного </w:t>
      </w:r>
    </w:p>
    <w:p w:rsidR="00AF1F15" w:rsidRPr="00AF1F15" w:rsidRDefault="00AF1F15" w:rsidP="00AF1F15">
      <w:pPr>
        <w:widowControl/>
        <w:ind w:left="-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пользователями библиотеки;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6.1.5. Вносить предложения руководителю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 и т. д.);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6.1.6. Участвовать в управлении общеобразовательным учреждением в порядке, определенном Уставом  учреждения;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6.1.7. Иметь ежегодный отпуск</w:t>
      </w:r>
      <w:r w:rsidRPr="00AF1F15">
        <w:rPr>
          <w:rFonts w:ascii="Arial" w:eastAsia="Times New Roman" w:hAnsi="Arial" w:cs="Arial"/>
          <w:color w:val="1A2405"/>
          <w:sz w:val="21"/>
          <w:szCs w:val="21"/>
          <w:lang w:bidi="ar-SA"/>
        </w:rPr>
        <w:t xml:space="preserve"> </w:t>
      </w:r>
      <w:r w:rsidRPr="00AF1F15">
        <w:rPr>
          <w:rFonts w:ascii="Times New Roman" w:eastAsia="Times New Roman" w:hAnsi="Times New Roman" w:cs="Times New Roman"/>
          <w:color w:val="auto"/>
          <w:lang w:bidi="ar-SA"/>
        </w:rPr>
        <w:t>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6.1.8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Б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6.1.9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У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>частвовать в соответствии с законодательством РФ в работе библиотечных ассоциаций или союзов.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 Работник библиотеки обязан: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6.2.1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О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>беспечить пользователям возможность работы с информационными ресурсами библиотеки;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6.2.2. Информировать пользователей о видах предоставляемых библиотекой услуг;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6.2.3. Обеспечить научную организацию фондов и каталогов;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6.2.4. 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общеобразовательного учреждения, с Федеральным законом от 25.07.2000 № 114-ФЗ «О противодействии экстремисткой деятельности», не допуская появления в библиотечном фонде школы печатных материалов экстремистского характера, с интересами, потребностями и запросами всех категорий пользователей;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6.2.5. Совершенствовать информационно-библиографическое и библиотечное обслуживание пользователей;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6.2.6. Обеспечивать сохранность использования носителей информации, их систематизацию,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 размещение и хранение.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6.2.7.</w:t>
      </w:r>
      <w:r w:rsidRPr="00AF1F15">
        <w:rPr>
          <w:rFonts w:ascii="Arial" w:eastAsia="Times New Roman" w:hAnsi="Arial" w:cs="Arial"/>
          <w:color w:val="1A2405"/>
          <w:sz w:val="21"/>
          <w:szCs w:val="21"/>
          <w:lang w:bidi="ar-SA"/>
        </w:rPr>
        <w:t xml:space="preserve"> </w:t>
      </w:r>
      <w:r w:rsidRPr="00AF1F15">
        <w:rPr>
          <w:rFonts w:ascii="Times New Roman" w:eastAsia="Times New Roman" w:hAnsi="Times New Roman" w:cs="Times New Roman"/>
          <w:color w:val="auto"/>
          <w:lang w:bidi="ar-SA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6.2.8. Обеспечивать режим работы в соответствии с потребностями пользователей и работой МКОУ АГО «Бакряжская СОШ»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6.2.9.</w:t>
      </w:r>
      <w:r w:rsidRPr="00AF1F15">
        <w:rPr>
          <w:rFonts w:ascii="Arial" w:eastAsia="Times New Roman" w:hAnsi="Arial" w:cs="Arial"/>
          <w:color w:val="1A2405"/>
          <w:sz w:val="21"/>
          <w:szCs w:val="21"/>
          <w:lang w:bidi="ar-SA"/>
        </w:rPr>
        <w:t xml:space="preserve"> </w:t>
      </w:r>
      <w:r w:rsidRPr="00AF1F15">
        <w:rPr>
          <w:rFonts w:ascii="Times New Roman" w:eastAsia="Times New Roman" w:hAnsi="Times New Roman" w:cs="Times New Roman"/>
          <w:color w:val="auto"/>
          <w:lang w:bidi="ar-SA"/>
        </w:rPr>
        <w:t>ежеквартально проводить  сверку имеющихся в фондах библиотеки документов с Федеральным списком экстремистских материалов, изымать их из оборота библиотеки, вести журнал сверок фонда библиотеки с Федеральным списком экстремистских материалов (Приложение №1)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6.2.10. Отчитываться в установленном порядке перед руководителем МКОУ АГО «Бакряжская СОШ» не реже 1 раза в год;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6.2.11. Повышать квалификацию.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>Права и обязанности пользователей библиотеки</w:t>
      </w:r>
    </w:p>
    <w:p w:rsidR="00AF1F15" w:rsidRPr="00AF1F15" w:rsidRDefault="00AF1F15" w:rsidP="00AF1F15">
      <w:pPr>
        <w:widowControl/>
        <w:ind w:left="198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7.1.  Пользователи библиотек имеют право:</w:t>
      </w:r>
    </w:p>
    <w:p w:rsidR="00AF1F15" w:rsidRPr="00AF1F15" w:rsidRDefault="00AF1F15" w:rsidP="00AF1F15">
      <w:pPr>
        <w:widowControl/>
        <w:ind w:left="-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7.1.1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П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>олучать полную информацию о составе библиотечного фонда, информационных ресурсах и</w:t>
      </w:r>
    </w:p>
    <w:p w:rsidR="00AF1F15" w:rsidRPr="00AF1F15" w:rsidRDefault="00AF1F15" w:rsidP="00AF1F15">
      <w:pPr>
        <w:widowControl/>
        <w:ind w:left="-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предоставляемых библиотекой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услугах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7.1.2. Пользоваться справочно-библиографическим аппаратом библиотеки;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7.1.3. Получать консультационную помощь в поиске и выборе источников информации;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7.1.4.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7.1.5. Продлевать срок пользования документами;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7.1.6. Получать тематические, фактографические, уточняющие и библиографические справки на основе фонда библиотеки;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7.1.7. Получать консультационную помощь в работе с информацией на нетрадиционных носителях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 при пользовании электронным и иным оборудованием при условии компьютеризации;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7.1.8. Участвовать в мероприятиях, проводимых библиотекой;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7.1.9. Обращаться для разрешения конфликтной ситуации к руководителю МКОУ АГО «Бакряжская 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 СОШ»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.</w:t>
      </w:r>
      <w:proofErr w:type="gramEnd"/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7.2. Пользователи библиотеки обязаны: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7.2.1. Соблюдать правила пользования библиотекой;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7.2.2. 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7.2.3. 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7.2.4. Пользоваться ценными и справочными документами только в помещении библиотеки;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7.2.5. Убедиться при получении документов в отсутствии дефектов, а при обнаружении проинформировать об этом работника библиотеки. Ответственность за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обнаруженные</w:t>
      </w:r>
      <w:proofErr w:type="gramEnd"/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дефекты в сдаваемых документах несет последний пользователь; возвращать документы в библиотеку в установленные сроки;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7.2.6.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7.2.7. Полностью рассчитаться с библиотекой по истечении срока обучения или работы в общеобразовательном учреждении.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7.3</w:t>
      </w: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>. Порядок пользования библиотекой</w:t>
      </w:r>
      <w:r w:rsidRPr="00AF1F15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7.3.1. Запись обучающихся в библиотеку МКОУ АГО «Бакряжская СОШ»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7.3.2. Перерегистрация пользователей библиотеки производится ежегодно;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7.3.3. Документом, подтверждающим право пользования библиотекой, является читательский формуляр;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7.3.4. Читательский формуляр фиксирует дату выдачи пользователю документов из фонда библиотеки и их возвращения в библиотеку.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7.4. Порядок пользования абонементом: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7.4.1. Максимальные сроки пользования документами, учебниками, учебными пособиями –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учебный</w:t>
      </w:r>
      <w:proofErr w:type="gramEnd"/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          год;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7.4.2. Научно-популярная, познавательная, художественная литература - 14 дней;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7.4.3. Периодические издания, издания повышенного спроса - 7дней;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7.4.4. Пользователи могут продлить срок пользования документами, если на них отсутствует спрос со стороны других пользователей.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7.4.5. Документы, предназначенные для работы в библиотеке, на дом не выдаются;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7.4.6.Энциклопедии,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Приложение «1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8.</w:t>
      </w:r>
      <w:r w:rsidRPr="00AF1F1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Прямой запрет на распространение литературы экстремистской направленности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8.1. В соответствии с </w:t>
      </w:r>
      <w:hyperlink r:id="rId8" w:tooltip="Федеральный закон Российской Федерации" w:history="1">
        <w:r w:rsidRPr="00AF1F15">
          <w:rPr>
            <w:rFonts w:ascii="Times New Roman" w:eastAsia="Times New Roman" w:hAnsi="Times New Roman" w:cs="Times New Roman"/>
            <w:u w:val="single"/>
            <w:lang w:bidi="ar-SA"/>
          </w:rPr>
          <w:t>федеральным законом</w:t>
        </w:r>
      </w:hyperlink>
      <w:r w:rsidRPr="00AF1F15">
        <w:rPr>
          <w:rFonts w:ascii="Times New Roman" w:eastAsia="Times New Roman" w:hAnsi="Times New Roman" w:cs="Times New Roman"/>
          <w:color w:val="auto"/>
          <w:lang w:bidi="ar-SA"/>
        </w:rPr>
        <w:t> «О противодействии экстремистской деятельности» № 114-ФЗ от 25 июля 2002 года запрещено распространение, производство, хранение  и использование литературы экстремисткой направленности в школьной библиотеке.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8.2.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Закон определяет экстремистские материалы как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частичное уничтожение какой-либо этнической, социальной, расовой, национальной или религиозной группы.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>8.3. При этом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 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8.4. В помещении библиотеки размещается Федеральный список экстремистских материалов, утвержденный Федеральным органом исполнительной власти и запрещенный к распространению на территории РФ. Библиотекарь ежеквартально, согласно инструкции утвержденной приказом директора школы по работе с документами, включенными в «Федеральный список экстремистских </w:t>
      </w:r>
      <w:proofErr w:type="spell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материалов»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,п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>роводит</w:t>
      </w:r>
      <w:proofErr w:type="spell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сверку имеющихся в фондах библиотеки документов с Федеральным списком экстремистских материалов, изымает их из оборота библиотеки. Ведёт журнал сверок фонда библиотеки с Федеральным списком экстремистских материалов.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9. Исключение из открытого доступа информационной продукции со знаком 16+, 18+ 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9.1. </w:t>
      </w:r>
      <w:proofErr w:type="gramStart"/>
      <w:r w:rsidRPr="00AF1F15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РФ от 29.12.2010 №436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  библиотекарь (педагог-библиотекарь) выявляет и исключает из открытого доступа отдела обслуживания обучающихся печатные издания, соответствующие знаку информационной</w:t>
      </w:r>
      <w:proofErr w:type="gramEnd"/>
      <w:r w:rsidRPr="00AF1F15">
        <w:rPr>
          <w:rFonts w:ascii="Times New Roman" w:eastAsia="Times New Roman" w:hAnsi="Times New Roman" w:cs="Times New Roman"/>
          <w:color w:val="auto"/>
          <w:lang w:bidi="ar-SA"/>
        </w:rPr>
        <w:t xml:space="preserve"> продукции 16+, 18+.</w:t>
      </w:r>
    </w:p>
    <w:p w:rsidR="00AF1F15" w:rsidRPr="00AF1F15" w:rsidRDefault="00AF1F15" w:rsidP="00AF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Pr="00AF1F15" w:rsidRDefault="00AF1F15" w:rsidP="00AF1F15">
      <w:pPr>
        <w:widowControl/>
        <w:ind w:hanging="5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1F15" w:rsidRDefault="00AF1F15"/>
    <w:sectPr w:rsidR="00AF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82"/>
    <w:multiLevelType w:val="hybridMultilevel"/>
    <w:tmpl w:val="9B9E703C"/>
    <w:lvl w:ilvl="0" w:tplc="ED0A226A">
      <w:start w:val="5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3F346FCA"/>
    <w:multiLevelType w:val="hybridMultilevel"/>
    <w:tmpl w:val="0E288780"/>
    <w:lvl w:ilvl="0" w:tplc="F6DAAC0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4106334D"/>
    <w:multiLevelType w:val="hybridMultilevel"/>
    <w:tmpl w:val="D2DCF098"/>
    <w:lvl w:ilvl="0" w:tplc="8B04924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5"/>
    <w:rsid w:val="00311394"/>
    <w:rsid w:val="00A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F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1F1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1F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F1F1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1F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F15"/>
    <w:pPr>
      <w:shd w:val="clear" w:color="auto" w:fill="FFFFFF"/>
      <w:spacing w:after="1080" w:line="446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AF1F15"/>
    <w:pPr>
      <w:shd w:val="clear" w:color="auto" w:fill="FFFFFF"/>
      <w:spacing w:before="1080" w:after="6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F1F15"/>
    <w:pPr>
      <w:shd w:val="clear" w:color="auto" w:fill="FFFFFF"/>
      <w:spacing w:before="306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AF1F15"/>
    <w:pPr>
      <w:shd w:val="clear" w:color="auto" w:fill="FFFFFF"/>
      <w:spacing w:before="65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F1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F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1F1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1F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AF1F1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1F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F15"/>
    <w:pPr>
      <w:shd w:val="clear" w:color="auto" w:fill="FFFFFF"/>
      <w:spacing w:after="1080" w:line="446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AF1F15"/>
    <w:pPr>
      <w:shd w:val="clear" w:color="auto" w:fill="FFFFFF"/>
      <w:spacing w:before="1080" w:after="6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F1F15"/>
    <w:pPr>
      <w:shd w:val="clear" w:color="auto" w:fill="FFFFFF"/>
      <w:spacing w:before="306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AF1F15"/>
    <w:pPr>
      <w:shd w:val="clear" w:color="auto" w:fill="FFFFFF"/>
      <w:spacing w:before="65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AF1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2020-09-03T05:52:00Z</dcterms:created>
  <dcterms:modified xsi:type="dcterms:W3CDTF">2020-09-03T05:56:00Z</dcterms:modified>
</cp:coreProperties>
</file>