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4A" w:rsidRDefault="00E069A8">
      <w:pPr>
        <w:pStyle w:val="30"/>
        <w:framePr w:w="3638" w:h="681" w:hRule="exact" w:wrap="none" w:vAnchor="page" w:hAnchor="page" w:x="1492" w:y="1066"/>
        <w:shd w:val="clear" w:color="auto" w:fill="auto"/>
        <w:spacing w:after="0"/>
      </w:pPr>
      <w:r>
        <w:t>ФЕДЕРАЛЬНАЯ СЛУЖБА ПО НАДЗОРУ В</w:t>
      </w:r>
      <w:r>
        <w:br/>
        <w:t>СФЕРЕ ЗАЩИТЫ ПРАВ ПОТРЕБИТЕЛЕЙ И</w:t>
      </w:r>
      <w:r>
        <w:br/>
        <w:t>БЛАГОПОЛУЧИЯ ЧЕЛОВЕКА</w:t>
      </w:r>
    </w:p>
    <w:p w:rsidR="0020014A" w:rsidRDefault="00E069A8">
      <w:pPr>
        <w:pStyle w:val="40"/>
        <w:framePr w:w="3638" w:h="3513" w:hRule="exact" w:wrap="none" w:vAnchor="page" w:hAnchor="page" w:x="1492" w:y="2227"/>
        <w:shd w:val="clear" w:color="auto" w:fill="auto"/>
        <w:spacing w:before="0"/>
      </w:pPr>
      <w:bookmarkStart w:id="0" w:name="_GoBack"/>
      <w:r>
        <w:t>Управление Федеральной службы</w:t>
      </w:r>
      <w:r>
        <w:br/>
        <w:t>по надзору</w:t>
      </w:r>
    </w:p>
    <w:p w:rsidR="0020014A" w:rsidRDefault="00E069A8">
      <w:pPr>
        <w:pStyle w:val="40"/>
        <w:framePr w:w="3638" w:h="3513" w:hRule="exact" w:wrap="none" w:vAnchor="page" w:hAnchor="page" w:x="1492" w:y="2227"/>
        <w:shd w:val="clear" w:color="auto" w:fill="auto"/>
        <w:spacing w:before="0"/>
      </w:pPr>
      <w:r>
        <w:t>в сфере зашиты прав потребителей и</w:t>
      </w:r>
      <w:r>
        <w:br/>
        <w:t>благополучия человека</w:t>
      </w:r>
      <w:r>
        <w:br/>
        <w:t>по Свердловской области</w:t>
      </w:r>
    </w:p>
    <w:bookmarkEnd w:id="0"/>
    <w:p w:rsidR="0020014A" w:rsidRDefault="00E069A8">
      <w:pPr>
        <w:pStyle w:val="20"/>
        <w:framePr w:w="3638" w:h="3513" w:hRule="exact" w:wrap="none" w:vAnchor="page" w:hAnchor="page" w:x="1492" w:y="2227"/>
        <w:shd w:val="clear" w:color="auto" w:fill="auto"/>
      </w:pPr>
      <w:r>
        <w:t>Территориальный отдел</w:t>
      </w:r>
      <w:r>
        <w:br/>
        <w:t>в городе Красноуфимск,</w:t>
      </w:r>
      <w:r>
        <w:br/>
        <w:t xml:space="preserve">Красноуфимском, </w:t>
      </w:r>
      <w:proofErr w:type="spellStart"/>
      <w:r>
        <w:t>Ачитском</w:t>
      </w:r>
      <w:proofErr w:type="spellEnd"/>
      <w:r>
        <w:t xml:space="preserve"> и</w:t>
      </w:r>
      <w:r>
        <w:br/>
      </w:r>
      <w:proofErr w:type="spellStart"/>
      <w:r>
        <w:t>Артинском</w:t>
      </w:r>
      <w:proofErr w:type="spellEnd"/>
      <w:r>
        <w:t xml:space="preserve"> районах</w:t>
      </w:r>
      <w:r>
        <w:br/>
        <w:t>адрес: 623300, Свердловская область,</w:t>
      </w:r>
      <w:r>
        <w:br/>
      </w:r>
      <w:proofErr w:type="spellStart"/>
      <w:r>
        <w:t>г</w:t>
      </w:r>
      <w:proofErr w:type="gramStart"/>
      <w:r>
        <w:t>.К</w:t>
      </w:r>
      <w:proofErr w:type="gramEnd"/>
      <w:r>
        <w:t>расноуфимск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</w:t>
      </w:r>
      <w:proofErr w:type="spellStart"/>
      <w:r>
        <w:t>дЛЗ</w:t>
      </w:r>
      <w:proofErr w:type="spellEnd"/>
      <w:r>
        <w:br/>
        <w:t>тел.(34394) 2-06-05, Е-</w:t>
      </w:r>
      <w:r>
        <w:br/>
      </w:r>
      <w:r>
        <w:rPr>
          <w:lang w:val="en-US" w:eastAsia="en-US" w:bidi="en-US"/>
        </w:rPr>
        <w:t>mail</w:t>
      </w:r>
      <w:r w:rsidRPr="00A35677">
        <w:rPr>
          <w:lang w:eastAsia="en-US" w:bidi="en-US"/>
        </w:rPr>
        <w:t>:</w:t>
      </w:r>
      <w:hyperlink r:id="rId8" w:history="1">
        <w:r>
          <w:rPr>
            <w:rStyle w:val="a3"/>
            <w:lang w:val="en-US" w:eastAsia="en-US" w:bidi="en-US"/>
          </w:rPr>
          <w:t>mail</w:t>
        </w:r>
        <w:r w:rsidRPr="00A35677">
          <w:rPr>
            <w:rStyle w:val="a3"/>
            <w:lang w:eastAsia="en-US" w:bidi="en-US"/>
          </w:rPr>
          <w:t>_07@66.</w:t>
        </w:r>
        <w:proofErr w:type="spellStart"/>
        <w:r>
          <w:rPr>
            <w:rStyle w:val="a3"/>
            <w:lang w:val="en-US" w:eastAsia="en-US" w:bidi="en-US"/>
          </w:rPr>
          <w:t>rospotrebnadzor</w:t>
        </w:r>
        <w:proofErr w:type="spellEnd"/>
        <w:r w:rsidRPr="00A3567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35677">
        <w:rPr>
          <w:lang w:eastAsia="en-US" w:bidi="en-US"/>
        </w:rPr>
        <w:br/>
      </w:r>
      <w:r>
        <w:t>ОКПО 77149652, ОГРН 1056603541565,</w:t>
      </w:r>
      <w:r>
        <w:br/>
        <w:t>ИНН/КПП 6670083677/667001001</w:t>
      </w:r>
    </w:p>
    <w:p w:rsidR="0020014A" w:rsidRDefault="00E069A8">
      <w:pPr>
        <w:pStyle w:val="20"/>
        <w:framePr w:w="4176" w:h="3755" w:hRule="exact" w:wrap="none" w:vAnchor="page" w:hAnchor="page" w:x="7483" w:y="1061"/>
        <w:shd w:val="clear" w:color="auto" w:fill="auto"/>
      </w:pPr>
      <w:r>
        <w:t>Директору</w:t>
      </w:r>
    </w:p>
    <w:p w:rsidR="0020014A" w:rsidRDefault="00E069A8">
      <w:pPr>
        <w:pStyle w:val="20"/>
        <w:framePr w:w="4176" w:h="3755" w:hRule="exact" w:wrap="none" w:vAnchor="page" w:hAnchor="page" w:x="7483" w:y="1061"/>
        <w:shd w:val="clear" w:color="auto" w:fill="auto"/>
      </w:pPr>
      <w:r>
        <w:t>Муниципального казенного</w:t>
      </w:r>
      <w:r>
        <w:br/>
        <w:t>общеобразовательного учреждения Ачитского</w:t>
      </w:r>
      <w:r>
        <w:br/>
        <w:t>городского округа "Бакряжская средняя</w:t>
      </w:r>
      <w:r>
        <w:br/>
        <w:t>общеобразовательная школа"</w:t>
      </w:r>
    </w:p>
    <w:p w:rsidR="0020014A" w:rsidRDefault="00E069A8">
      <w:pPr>
        <w:pStyle w:val="20"/>
        <w:framePr w:w="4176" w:h="3755" w:hRule="exact" w:wrap="none" w:vAnchor="page" w:hAnchor="page" w:x="7483" w:y="1061"/>
        <w:shd w:val="clear" w:color="auto" w:fill="auto"/>
        <w:jc w:val="left"/>
      </w:pPr>
      <w:r>
        <w:t xml:space="preserve">623225, </w:t>
      </w:r>
      <w:proofErr w:type="gramStart"/>
      <w:r>
        <w:t>Свердловская</w:t>
      </w:r>
      <w:proofErr w:type="gramEnd"/>
      <w:r>
        <w:t xml:space="preserve"> обл., </w:t>
      </w:r>
      <w:proofErr w:type="spellStart"/>
      <w:r>
        <w:t>Ачитский</w:t>
      </w:r>
      <w:proofErr w:type="spellEnd"/>
      <w:r>
        <w:t xml:space="preserve"> район, с.</w:t>
      </w:r>
    </w:p>
    <w:p w:rsidR="0020014A" w:rsidRDefault="00E069A8">
      <w:pPr>
        <w:pStyle w:val="20"/>
        <w:framePr w:w="4176" w:h="3755" w:hRule="exact" w:wrap="none" w:vAnchor="page" w:hAnchor="page" w:x="7483" w:y="1061"/>
        <w:shd w:val="clear" w:color="auto" w:fill="auto"/>
        <w:spacing w:after="416" w:line="226" w:lineRule="exact"/>
      </w:pPr>
      <w:proofErr w:type="spellStart"/>
      <w:r>
        <w:t>Бакряж</w:t>
      </w:r>
      <w:proofErr w:type="spellEnd"/>
      <w:r>
        <w:t xml:space="preserve">, </w:t>
      </w:r>
      <w:proofErr w:type="gramStart"/>
      <w:r>
        <w:t>Заречная</w:t>
      </w:r>
      <w:proofErr w:type="gramEnd"/>
      <w:r>
        <w:t xml:space="preserve"> ул., 1</w:t>
      </w:r>
      <w:r>
        <w:br/>
        <w:t>Ульянову Александру Алексеевичу</w:t>
      </w:r>
    </w:p>
    <w:p w:rsidR="0020014A" w:rsidRDefault="00E069A8">
      <w:pPr>
        <w:pStyle w:val="20"/>
        <w:framePr w:w="4176" w:h="3755" w:hRule="exact" w:wrap="none" w:vAnchor="page" w:hAnchor="page" w:x="7483" w:y="1061"/>
        <w:shd w:val="clear" w:color="auto" w:fill="auto"/>
      </w:pPr>
      <w:r>
        <w:t>Муниципальному казенному</w:t>
      </w:r>
      <w:r>
        <w:br/>
        <w:t>общеобразовательному учреждению Ачитского</w:t>
      </w:r>
      <w:r>
        <w:br/>
        <w:t>городского округа "Бакряжская средняя</w:t>
      </w:r>
      <w:r>
        <w:br/>
        <w:t>общеобразовательная школа"</w:t>
      </w:r>
    </w:p>
    <w:p w:rsidR="0020014A" w:rsidRDefault="00E069A8">
      <w:pPr>
        <w:pStyle w:val="20"/>
        <w:framePr w:w="4176" w:h="3755" w:hRule="exact" w:wrap="none" w:vAnchor="page" w:hAnchor="page" w:x="7483" w:y="1061"/>
        <w:shd w:val="clear" w:color="auto" w:fill="auto"/>
        <w:spacing w:line="200" w:lineRule="exact"/>
        <w:jc w:val="left"/>
      </w:pPr>
      <w:r>
        <w:t xml:space="preserve">623225, </w:t>
      </w:r>
      <w:proofErr w:type="gramStart"/>
      <w:r>
        <w:t>Свердловская</w:t>
      </w:r>
      <w:proofErr w:type="gramEnd"/>
      <w:r>
        <w:t xml:space="preserve"> обл., </w:t>
      </w:r>
      <w:proofErr w:type="spellStart"/>
      <w:r>
        <w:t>Ачитский</w:t>
      </w:r>
      <w:proofErr w:type="spellEnd"/>
      <w:r>
        <w:t xml:space="preserve"> район, с.</w:t>
      </w:r>
    </w:p>
    <w:p w:rsidR="0020014A" w:rsidRDefault="00E069A8">
      <w:pPr>
        <w:pStyle w:val="20"/>
        <w:framePr w:w="4176" w:h="3755" w:hRule="exact" w:wrap="none" w:vAnchor="page" w:hAnchor="page" w:x="7483" w:y="1061"/>
        <w:shd w:val="clear" w:color="auto" w:fill="auto"/>
        <w:spacing w:line="200" w:lineRule="exact"/>
      </w:pPr>
      <w:proofErr w:type="spellStart"/>
      <w:r>
        <w:t>Бакряж</w:t>
      </w:r>
      <w:proofErr w:type="spellEnd"/>
      <w:r>
        <w:t>, Заречная ул., 1</w:t>
      </w:r>
    </w:p>
    <w:p w:rsidR="0020014A" w:rsidRDefault="00E069A8">
      <w:pPr>
        <w:pStyle w:val="10"/>
        <w:framePr w:w="10334" w:h="4822" w:hRule="exact" w:wrap="none" w:vAnchor="page" w:hAnchor="page" w:x="1353" w:y="5917"/>
        <w:shd w:val="clear" w:color="auto" w:fill="auto"/>
        <w:ind w:right="140"/>
      </w:pPr>
      <w:bookmarkStart w:id="1" w:name="bookmark0"/>
      <w:r>
        <w:t>ПРЕДПИСАНИЕ</w:t>
      </w:r>
      <w:bookmarkEnd w:id="1"/>
    </w:p>
    <w:p w:rsidR="0020014A" w:rsidRDefault="00E069A8">
      <w:pPr>
        <w:pStyle w:val="22"/>
        <w:framePr w:w="10334" w:h="4822" w:hRule="exact" w:wrap="none" w:vAnchor="page" w:hAnchor="page" w:x="1353" w:y="5917"/>
        <w:shd w:val="clear" w:color="auto" w:fill="auto"/>
        <w:ind w:right="140"/>
      </w:pPr>
      <w:bookmarkStart w:id="2" w:name="bookmark1"/>
      <w:r>
        <w:t>об устранении выявленных нарушений</w:t>
      </w:r>
      <w:r>
        <w:br/>
        <w:t>санитарно-эпидемиологических требований</w:t>
      </w:r>
      <w:bookmarkEnd w:id="2"/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tabs>
          <w:tab w:val="left" w:pos="9050"/>
        </w:tabs>
        <w:spacing w:after="220" w:line="200" w:lineRule="exact"/>
        <w:ind w:left="220"/>
        <w:jc w:val="both"/>
      </w:pPr>
      <w:r>
        <w:t>от 02.07.2018</w:t>
      </w:r>
      <w:r>
        <w:tab/>
        <w:t>№312/2018-23</w:t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ind w:right="5660"/>
        <w:jc w:val="left"/>
      </w:pPr>
      <w:r>
        <w:t>При проведении проверки с 04.06.2018 по 02.07.2018 в отношении</w:t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tabs>
          <w:tab w:val="left" w:leader="underscore" w:pos="10202"/>
        </w:tabs>
        <w:jc w:val="left"/>
      </w:pPr>
      <w:r>
        <w:t xml:space="preserve">МУНИЦИПАЛЬНОЕ КАЗЕННОЕ ОБЩЕОБРАЗОВАТЕЛЬНОЕ УЧРЕЖДЕНИЕ АЧИТСКОГО ГОРОДСКОГО </w:t>
      </w:r>
      <w:r>
        <w:rPr>
          <w:rStyle w:val="23"/>
        </w:rPr>
        <w:t>ОКРУГА "БАКРЯЖСКАЯ СРЕДНЯЯ ОБЩЕОБРАЗОВАТЕЛЬНАЯ ШКОЛА"</w:t>
      </w:r>
      <w:r>
        <w:tab/>
      </w:r>
    </w:p>
    <w:p w:rsidR="0020014A" w:rsidRDefault="00E069A8">
      <w:pPr>
        <w:pStyle w:val="50"/>
        <w:framePr w:w="10334" w:h="4822" w:hRule="exact" w:wrap="none" w:vAnchor="page" w:hAnchor="page" w:x="1353" w:y="5917"/>
        <w:shd w:val="clear" w:color="auto" w:fill="auto"/>
        <w:ind w:right="140"/>
      </w:pPr>
      <w:r>
        <w:t>название юридического лица, индивидуального предпринимателя</w:t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tabs>
          <w:tab w:val="left" w:leader="underscore" w:pos="10202"/>
        </w:tabs>
        <w:jc w:val="both"/>
      </w:pPr>
      <w:r>
        <w:t xml:space="preserve">юридический адрес </w:t>
      </w:r>
      <w:r>
        <w:rPr>
          <w:rStyle w:val="23"/>
        </w:rPr>
        <w:t xml:space="preserve">623225, </w:t>
      </w:r>
      <w:proofErr w:type="gramStart"/>
      <w:r>
        <w:rPr>
          <w:rStyle w:val="23"/>
        </w:rPr>
        <w:t>Свердловская</w:t>
      </w:r>
      <w:proofErr w:type="gramEnd"/>
      <w:r>
        <w:rPr>
          <w:rStyle w:val="23"/>
        </w:rPr>
        <w:t xml:space="preserve"> обл., </w:t>
      </w:r>
      <w:proofErr w:type="spellStart"/>
      <w:r>
        <w:rPr>
          <w:rStyle w:val="23"/>
        </w:rPr>
        <w:t>Ачитский</w:t>
      </w:r>
      <w:proofErr w:type="spellEnd"/>
      <w:r>
        <w:rPr>
          <w:rStyle w:val="23"/>
        </w:rPr>
        <w:t xml:space="preserve"> район, с. </w:t>
      </w:r>
      <w:proofErr w:type="spellStart"/>
      <w:r>
        <w:rPr>
          <w:rStyle w:val="23"/>
        </w:rPr>
        <w:t>Бакряж</w:t>
      </w:r>
      <w:proofErr w:type="spellEnd"/>
      <w:r>
        <w:rPr>
          <w:rStyle w:val="23"/>
        </w:rPr>
        <w:t>, Заречная ул., 1</w:t>
      </w:r>
      <w:r>
        <w:tab/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tabs>
          <w:tab w:val="left" w:leader="underscore" w:pos="9050"/>
        </w:tabs>
        <w:jc w:val="both"/>
      </w:pPr>
      <w:r>
        <w:t xml:space="preserve">дата регистрации </w:t>
      </w:r>
      <w:r>
        <w:rPr>
          <w:rStyle w:val="23"/>
        </w:rPr>
        <w:t>28,06.2002</w:t>
      </w:r>
      <w:r>
        <w:tab/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tabs>
          <w:tab w:val="left" w:pos="1944"/>
          <w:tab w:val="left" w:leader="underscore" w:pos="10202"/>
        </w:tabs>
        <w:jc w:val="both"/>
      </w:pPr>
      <w:r>
        <w:t>ИНН ОГРН</w:t>
      </w:r>
      <w:r>
        <w:tab/>
      </w:r>
      <w:r>
        <w:rPr>
          <w:rStyle w:val="23"/>
        </w:rPr>
        <w:t>6637003064 / 1036601050650</w:t>
      </w:r>
      <w:r>
        <w:tab/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jc w:val="both"/>
      </w:pPr>
      <w:r>
        <w:t xml:space="preserve">1. Оздоровительное учреждение с дневным пребыванием детей(623225, </w:t>
      </w:r>
      <w:proofErr w:type="spellStart"/>
      <w:r>
        <w:t>Ачитский</w:t>
      </w:r>
      <w:proofErr w:type="spellEnd"/>
      <w:r>
        <w:t xml:space="preserve"> район, с. </w:t>
      </w:r>
      <w:proofErr w:type="spellStart"/>
      <w:r>
        <w:t>Бакряж</w:t>
      </w:r>
      <w:proofErr w:type="spellEnd"/>
      <w:r>
        <w:t xml:space="preserve">, </w:t>
      </w:r>
      <w:proofErr w:type="gramStart"/>
      <w:r>
        <w:t>Заречная</w:t>
      </w:r>
      <w:proofErr w:type="gramEnd"/>
      <w:r>
        <w:t xml:space="preserve"> ул., 1)</w:t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tabs>
          <w:tab w:val="left" w:pos="4272"/>
          <w:tab w:val="left" w:leader="underscore" w:pos="10202"/>
        </w:tabs>
        <w:jc w:val="both"/>
      </w:pPr>
      <w:proofErr w:type="gramStart"/>
      <w:r>
        <w:t>рассмотрении</w:t>
      </w:r>
      <w:proofErr w:type="gramEnd"/>
      <w:r>
        <w:t xml:space="preserve"> представленных документов:</w:t>
      </w:r>
      <w:r>
        <w:tab/>
      </w:r>
      <w:r>
        <w:rPr>
          <w:rStyle w:val="23"/>
        </w:rPr>
        <w:t>Акт проверки № 312/2018-23 от 02,07,2018 г.</w:t>
      </w:r>
      <w:r>
        <w:tab/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ind w:firstLine="440"/>
        <w:jc w:val="both"/>
      </w:pPr>
      <w:r>
        <w:t xml:space="preserve">выявлены нарушения </w:t>
      </w:r>
      <w:proofErr w:type="spellStart"/>
      <w:r>
        <w:t>санитарно</w:t>
      </w:r>
      <w:proofErr w:type="spellEnd"/>
      <w:r>
        <w:t xml:space="preserve"> эпидемиологических требований.</w:t>
      </w:r>
    </w:p>
    <w:p w:rsidR="0020014A" w:rsidRDefault="00E069A8">
      <w:pPr>
        <w:pStyle w:val="20"/>
        <w:framePr w:w="10334" w:h="4822" w:hRule="exact" w:wrap="none" w:vAnchor="page" w:hAnchor="page" w:x="1353" w:y="5917"/>
        <w:shd w:val="clear" w:color="auto" w:fill="auto"/>
        <w:ind w:firstLine="440"/>
        <w:jc w:val="both"/>
      </w:pPr>
      <w:r>
        <w:t xml:space="preserve">С целью устранения выявленных нарушений на основании п.2 ст.50 Федерального закона № 52 - ФЗ «С санитарно-эпидемиологическом благополучии населения» от 30.03.1999 года, ч. 1 ст. 17 Федерального закона от 26.12.2008 </w:t>
      </w:r>
      <w:r>
        <w:rPr>
          <w:lang w:val="en-US" w:eastAsia="en-US" w:bidi="en-US"/>
        </w:rPr>
        <w:t>N</w:t>
      </w:r>
      <w:r w:rsidRPr="00A35677">
        <w:rPr>
          <w:lang w:eastAsia="en-US" w:bidi="en-US"/>
        </w:rPr>
        <w:t xml:space="preserve"> </w:t>
      </w:r>
      <w:r>
        <w:t xml:space="preserve">294-ФЗ «О защите прав юридических лиц и индивидуальных предпринимателей при </w:t>
      </w:r>
      <w:proofErr w:type="gramStart"/>
      <w:r>
        <w:t>осуществлена</w:t>
      </w:r>
      <w:proofErr w:type="gramEnd"/>
      <w:r>
        <w:t xml:space="preserve"> государственного контроля (надзора) и муниципального контроля»</w:t>
      </w:r>
    </w:p>
    <w:p w:rsidR="0020014A" w:rsidRDefault="00E069A8">
      <w:pPr>
        <w:pStyle w:val="a5"/>
        <w:framePr w:wrap="none" w:vAnchor="page" w:hAnchor="page" w:x="5654" w:y="10743"/>
        <w:shd w:val="clear" w:color="auto" w:fill="auto"/>
        <w:spacing w:line="200" w:lineRule="exact"/>
      </w:pPr>
      <w:r>
        <w:rPr>
          <w:rStyle w:val="a6"/>
          <w:b/>
          <w:bCs/>
        </w:rPr>
        <w:t>ПРЕДПИСЫВАЮ: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755"/>
        <w:gridCol w:w="1426"/>
        <w:gridCol w:w="1440"/>
        <w:gridCol w:w="1152"/>
      </w:tblGrid>
      <w:tr w:rsidR="0020014A">
        <w:trPr>
          <w:trHeight w:hRule="exact" w:val="7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after="60" w:line="200" w:lineRule="exact"/>
              <w:jc w:val="right"/>
            </w:pPr>
            <w:r>
              <w:rPr>
                <w:rStyle w:val="24"/>
              </w:rPr>
              <w:t>№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before="60" w:line="200" w:lineRule="exact"/>
              <w:jc w:val="righ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</w:pPr>
            <w:r>
              <w:rPr>
                <w:rStyle w:val="24"/>
              </w:rPr>
              <w:t>содержание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</w:pPr>
            <w:r>
              <w:rPr>
                <w:rStyle w:val="24"/>
              </w:rPr>
              <w:t>№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jc w:val="left"/>
            </w:pPr>
            <w:r>
              <w:rPr>
                <w:rStyle w:val="24"/>
              </w:rPr>
              <w:t>нормативного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</w:pPr>
            <w:r>
              <w:rPr>
                <w:rStyle w:val="24"/>
              </w:rPr>
              <w:t>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</w:pPr>
            <w:r>
              <w:rPr>
                <w:rStyle w:val="24"/>
              </w:rPr>
              <w:t>пункт НД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</w:pPr>
            <w:r>
              <w:rPr>
                <w:rStyle w:val="24"/>
              </w:rPr>
              <w:t>срок</w:t>
            </w:r>
          </w:p>
        </w:tc>
      </w:tr>
      <w:tr w:rsidR="0020014A">
        <w:trPr>
          <w:trHeight w:hRule="exact" w:val="20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180" w:lineRule="exact"/>
              <w:jc w:val="right"/>
            </w:pPr>
            <w:r>
              <w:rPr>
                <w:rStyle w:val="2ArialNarrow9pt"/>
              </w:rPr>
              <w:t>1</w:t>
            </w:r>
            <w:r>
              <w:rPr>
                <w:rStyle w:val="2ArialNarrow9pt0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26" w:lineRule="exact"/>
              <w:jc w:val="both"/>
            </w:pPr>
            <w:r>
              <w:rPr>
                <w:rStyle w:val="24"/>
              </w:rPr>
              <w:t>Обеспечить у сотрудников оздоровительного учреждения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26" w:lineRule="exact"/>
              <w:jc w:val="both"/>
            </w:pPr>
            <w:r>
              <w:rPr>
                <w:rStyle w:val="24"/>
              </w:rPr>
              <w:t>санитарные книжки установленного образца,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26" w:lineRule="exact"/>
              <w:jc w:val="both"/>
            </w:pPr>
            <w:r>
              <w:rPr>
                <w:rStyle w:val="24"/>
              </w:rPr>
              <w:t>у всех сотрудников оздоровительного учреждения в личных медицинских книжках иметь допуск к работе по результатам медицинского осмотра (унифицированный штамп с подписью председателя медицинской комиссии),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line="226" w:lineRule="exact"/>
              <w:jc w:val="both"/>
            </w:pPr>
            <w:r>
              <w:rPr>
                <w:rStyle w:val="24"/>
              </w:rPr>
              <w:t>иметь данные о прохождении профессиональной гигиенической подготовки и аттестации с периодичностью 1 раз в 2 года.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after="60" w:line="200" w:lineRule="exact"/>
              <w:jc w:val="left"/>
            </w:pPr>
            <w:r>
              <w:rPr>
                <w:rStyle w:val="24"/>
              </w:rPr>
              <w:t>СанПиН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before="60" w:line="200" w:lineRule="exact"/>
              <w:jc w:val="left"/>
            </w:pPr>
            <w:r>
              <w:rPr>
                <w:rStyle w:val="24"/>
              </w:rPr>
              <w:t>2.4.4.2599-10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1.8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01.06.2019</w:t>
            </w:r>
          </w:p>
        </w:tc>
      </w:tr>
      <w:tr w:rsidR="0020014A">
        <w:trPr>
          <w:trHeight w:hRule="exact" w:val="4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35" w:lineRule="exact"/>
              <w:jc w:val="both"/>
            </w:pPr>
            <w:r>
              <w:rPr>
                <w:rStyle w:val="24"/>
              </w:rPr>
              <w:t xml:space="preserve">Обеспечить оздоровительное учреждение примерным 10-ти дневное </w:t>
            </w:r>
            <w:proofErr w:type="gramStart"/>
            <w:r>
              <w:rPr>
                <w:rStyle w:val="24"/>
              </w:rPr>
              <w:t>меню</w:t>
            </w:r>
            <w:proofErr w:type="gramEnd"/>
            <w:r>
              <w:rPr>
                <w:rStyle w:val="24"/>
              </w:rPr>
              <w:t xml:space="preserve"> дифференцированным по возрастам, сезонам.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after="60" w:line="200" w:lineRule="exact"/>
              <w:jc w:val="left"/>
            </w:pPr>
            <w:r>
              <w:rPr>
                <w:rStyle w:val="24"/>
              </w:rPr>
              <w:t>СанПиН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before="60" w:line="200" w:lineRule="exact"/>
              <w:jc w:val="left"/>
            </w:pPr>
            <w:r>
              <w:rPr>
                <w:rStyle w:val="24"/>
              </w:rPr>
              <w:t>2.4.4.2599-10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9.1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01.06.2019</w:t>
            </w:r>
          </w:p>
        </w:tc>
      </w:tr>
      <w:tr w:rsidR="0020014A">
        <w:trPr>
          <w:trHeight w:hRule="exact" w:val="93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26" w:lineRule="exact"/>
              <w:jc w:val="both"/>
            </w:pPr>
            <w:r>
              <w:rPr>
                <w:rStyle w:val="24"/>
              </w:rPr>
              <w:t>В оздоровительном учреждении на пищеблоке производство готовых блюд осуществлять в соответствии с технологическими картами, в которых отражена рецептура и технология приготовления блюд.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after="60" w:line="200" w:lineRule="exact"/>
              <w:jc w:val="left"/>
            </w:pPr>
            <w:r>
              <w:rPr>
                <w:rStyle w:val="24"/>
              </w:rPr>
              <w:t>СанПиН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before="60" w:line="200" w:lineRule="exact"/>
              <w:jc w:val="left"/>
            </w:pPr>
            <w:r>
              <w:rPr>
                <w:rStyle w:val="24"/>
              </w:rPr>
              <w:t>2.4.4.2599-10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9.8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01.06.2019</w:t>
            </w:r>
          </w:p>
        </w:tc>
      </w:tr>
      <w:tr w:rsidR="0020014A">
        <w:trPr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26" w:lineRule="exact"/>
              <w:jc w:val="both"/>
            </w:pPr>
            <w:r>
              <w:rPr>
                <w:rStyle w:val="24"/>
              </w:rPr>
              <w:t>Провести корректировку примерного 10-ти дневного меню в части недопущения повторения одних и тех же блюд в один и тот же день или последующие 2-3 дня.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after="60" w:line="200" w:lineRule="exact"/>
              <w:jc w:val="left"/>
            </w:pPr>
            <w:r>
              <w:rPr>
                <w:rStyle w:val="24"/>
              </w:rPr>
              <w:t>СанПиН</w:t>
            </w:r>
          </w:p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before="60" w:line="200" w:lineRule="exact"/>
              <w:jc w:val="left"/>
            </w:pPr>
            <w:r>
              <w:rPr>
                <w:rStyle w:val="24"/>
              </w:rPr>
              <w:t>2.4.4.2599-10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9.10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01.06.2019</w:t>
            </w:r>
          </w:p>
        </w:tc>
      </w:tr>
      <w:tr w:rsidR="0020014A">
        <w:trPr>
          <w:trHeight w:hRule="exact"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both"/>
            </w:pPr>
            <w:r>
              <w:rPr>
                <w:rStyle w:val="24"/>
              </w:rPr>
              <w:t xml:space="preserve">Провести корректировку примерного 10-ти дневного меню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СанПиН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9.14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296" w:h="5160" w:wrap="none" w:vAnchor="page" w:hAnchor="page" w:x="1353" w:y="10955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01.06.20</w:t>
            </w:r>
            <w:proofErr w:type="gramStart"/>
            <w:r>
              <w:rPr>
                <w:rStyle w:val="24"/>
              </w:rPr>
              <w:t xml:space="preserve"> И</w:t>
            </w:r>
            <w:proofErr w:type="gramEnd"/>
          </w:p>
        </w:tc>
      </w:tr>
    </w:tbl>
    <w:p w:rsidR="0020014A" w:rsidRDefault="0020014A">
      <w:pPr>
        <w:rPr>
          <w:sz w:val="2"/>
          <w:szCs w:val="2"/>
        </w:rPr>
        <w:sectPr w:rsidR="002001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46"/>
        <w:gridCol w:w="1411"/>
        <w:gridCol w:w="1426"/>
        <w:gridCol w:w="1286"/>
      </w:tblGrid>
      <w:tr w:rsidR="0020014A">
        <w:trPr>
          <w:trHeight w:hRule="exact" w:val="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20014A">
            <w:pPr>
              <w:framePr w:w="10406" w:h="9590" w:wrap="none" w:vAnchor="page" w:hAnchor="page" w:x="1339" w:y="837"/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>части соблюдения требования к составлению примерного меню: ежедневно в завтрак включать 2 блюдо и закуску.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both"/>
            </w:pPr>
            <w:r>
              <w:t>2.4.4.2599-10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20014A">
            <w:pPr>
              <w:framePr w:w="10406" w:h="9590" w:wrap="none" w:vAnchor="page" w:hAnchor="page" w:x="1339" w:y="83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20014A">
            <w:pPr>
              <w:framePr w:w="10406" w:h="9590" w:wrap="none" w:vAnchor="page" w:hAnchor="page" w:x="1339" w:y="837"/>
              <w:rPr>
                <w:sz w:val="10"/>
                <w:szCs w:val="10"/>
              </w:rPr>
            </w:pPr>
          </w:p>
        </w:tc>
      </w:tr>
      <w:tr w:rsidR="0020014A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26" w:lineRule="exact"/>
              <w:jc w:val="both"/>
            </w:pPr>
            <w:r>
              <w:t>Для обеспечения физиологической потребности в витаминах проводить ежедневную С-витаминизацию третьих блюд обеденного рациона: в обед включать сладкое блюдо (напитки из фруктов, ягод, компоты, кисели).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10.3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26" w:lineRule="exact"/>
              <w:jc w:val="both"/>
            </w:pPr>
            <w:r>
              <w:t>Обеспечить в оздоровительной организации проведение ежедневной влажной уборки всех помещения с применением моющих средств.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11.2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>Обеспечить в оздоровительном учреждении на рабочем месте в помещении для хранения уборочного инвентаря и разведения дезинфицирующих средств наличие инструкции по использованию применяемых моющих и дезинфицирующих средств.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11.4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6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>Уборочный инвентарь для туалета хранить в специально отведенном месте, в шкафу. Емкости для обтирки пыли в туалете хранить отдельно от другого уборочного инвентаря.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11.10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9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26" w:lineRule="exact"/>
              <w:jc w:val="both"/>
            </w:pPr>
            <w:r>
              <w:t>В оздоровительном учреждении в помещении для хранения уборочного инвентаря обеспечить условия для просушивания и хранения в чистом виде уборочный инвентарь (ведра и тазы для мытья коридоров и кабинетов)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11.15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180" w:lineRule="exact"/>
              <w:jc w:val="right"/>
            </w:pPr>
            <w:r>
              <w:rPr>
                <w:rStyle w:val="2CenturyGothic85pt"/>
              </w:rPr>
              <w:t>11</w:t>
            </w:r>
            <w:r>
              <w:rPr>
                <w:rStyle w:val="2ArialNarrow9pt1"/>
              </w:rPr>
              <w:t>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>В учреждении на пищеблоке не использовать разделочные доски для готовой и сырой продукции, выполненные из прессованной фанеры.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4.12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>В учреждении на пищеблоке в моечном помещении обеспечить наличие инструкции о правилах мытья посуды и инвентаря с указанием концентрации и объемов применяемых моющих средств, согласно инструкции по применению этих средств и температурных режимах воды в моечных ваннах, посудомоечной машине.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5.4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6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26" w:lineRule="exact"/>
              <w:jc w:val="both"/>
            </w:pPr>
            <w:r>
              <w:t>В оздоровительном учреждении на пищеблоке соблюдать правила мытья кухонной посуды: мытье кухонной посуды осуществлять щетками, не использовать ветошь.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5.8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>В оздоровительном учреждении на пищеблоке обеспечить условия для вторичной обработки фруктов, овощей: оборудовать моечную ванну для готовой продукции.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8.13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6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 xml:space="preserve">Обеспечить прием детей в оздоровительном учреждении при наличии результатов обследования детей на гельминтозы и кишечные </w:t>
            </w:r>
            <w:proofErr w:type="spellStart"/>
            <w:r>
              <w:t>протозоозы</w:t>
            </w:r>
            <w:proofErr w:type="spellEnd"/>
            <w: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before="60" w:line="200" w:lineRule="exact"/>
              <w:jc w:val="both"/>
            </w:pPr>
            <w:r>
              <w:t>3.2.3215-14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4.1.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  <w:tr w:rsidR="0020014A">
        <w:trPr>
          <w:trHeight w:hRule="exact"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right"/>
            </w:pPr>
            <w:r>
              <w:t>16.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35" w:lineRule="exact"/>
              <w:jc w:val="both"/>
            </w:pPr>
            <w:r>
              <w:t>В учреждении дезинфицирующие средства хранить в недоступном для детей месте.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jc w:val="both"/>
            </w:pPr>
            <w:r>
              <w:t>СП 3.5.1378- 03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2.4.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4A" w:rsidRDefault="00E069A8">
            <w:pPr>
              <w:pStyle w:val="20"/>
              <w:framePr w:w="10406" w:h="9590" w:wrap="none" w:vAnchor="page" w:hAnchor="page" w:x="1339" w:y="837"/>
              <w:shd w:val="clear" w:color="auto" w:fill="auto"/>
              <w:spacing w:line="200" w:lineRule="exact"/>
              <w:jc w:val="left"/>
            </w:pPr>
            <w:r>
              <w:t>01.06.2019</w:t>
            </w:r>
          </w:p>
        </w:tc>
      </w:tr>
    </w:tbl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jc w:val="left"/>
      </w:pPr>
      <w:r>
        <w:t xml:space="preserve">Информацию о выполнении предписания представить </w:t>
      </w:r>
      <w:proofErr w:type="gramStart"/>
      <w:r>
        <w:t>в</w:t>
      </w:r>
      <w:proofErr w:type="gramEnd"/>
    </w:p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ind w:right="1160"/>
        <w:jc w:val="left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в городе Красноуфимск, Красноуфимском, </w:t>
      </w:r>
      <w:proofErr w:type="spellStart"/>
      <w:r>
        <w:t>Ачитском</w:t>
      </w:r>
      <w:proofErr w:type="spellEnd"/>
      <w:r>
        <w:t xml:space="preserve"> и </w:t>
      </w:r>
      <w:proofErr w:type="spellStart"/>
      <w:r>
        <w:t>Артинском</w:t>
      </w:r>
      <w:proofErr w:type="spellEnd"/>
      <w:r>
        <w:t xml:space="preserve"> районах в срок до 01 июня 2019 г.</w:t>
      </w:r>
    </w:p>
    <w:p w:rsidR="0020014A" w:rsidRDefault="00E069A8">
      <w:pPr>
        <w:pStyle w:val="20"/>
        <w:framePr w:w="10406" w:h="5392" w:hRule="exact" w:wrap="none" w:vAnchor="page" w:hAnchor="page" w:x="1339" w:y="10618"/>
        <w:numPr>
          <w:ilvl w:val="0"/>
          <w:numId w:val="2"/>
        </w:numPr>
        <w:shd w:val="clear" w:color="auto" w:fill="auto"/>
        <w:tabs>
          <w:tab w:val="left" w:pos="250"/>
          <w:tab w:val="left" w:leader="underscore" w:pos="10179"/>
        </w:tabs>
        <w:spacing w:line="235" w:lineRule="exact"/>
        <w:jc w:val="both"/>
      </w:pPr>
      <w:r>
        <w:rPr>
          <w:rStyle w:val="23"/>
        </w:rPr>
        <w:t>Отчет по выполнению предписания № 315/2018-23 от 04.07.2018 г.</w:t>
      </w:r>
      <w:r>
        <w:tab/>
      </w:r>
    </w:p>
    <w:p w:rsidR="0020014A" w:rsidRDefault="00E069A8">
      <w:pPr>
        <w:pStyle w:val="20"/>
        <w:framePr w:w="10406" w:h="5392" w:hRule="exact" w:wrap="none" w:vAnchor="page" w:hAnchor="page" w:x="1339" w:y="10618"/>
        <w:numPr>
          <w:ilvl w:val="0"/>
          <w:numId w:val="3"/>
        </w:numPr>
        <w:shd w:val="clear" w:color="auto" w:fill="auto"/>
        <w:tabs>
          <w:tab w:val="left" w:pos="274"/>
          <w:tab w:val="left" w:leader="underscore" w:pos="10179"/>
        </w:tabs>
        <w:spacing w:line="235" w:lineRule="exact"/>
        <w:jc w:val="both"/>
      </w:pPr>
      <w:r>
        <w:rPr>
          <w:rStyle w:val="23"/>
        </w:rPr>
        <w:t>другие документы, подтверждающие выполнение предписания.</w:t>
      </w:r>
      <w:r>
        <w:tab/>
      </w:r>
    </w:p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spacing w:line="235" w:lineRule="exact"/>
        <w:jc w:val="both"/>
      </w:pPr>
      <w:r>
        <w:t>Невыполнение в установленный срок законного предписания органа, осуществляющего государственный надзор, влечет в соответствии с ч.1 ст. 19.5 КоАП РФ привлечение к административной ответственности, назначение наказания в виде штрафа на юридическое лицо, штрафа на должностное лицо, либо дисквалификации должностного лица.</w:t>
      </w:r>
    </w:p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spacing w:after="180"/>
        <w:jc w:val="both"/>
      </w:pPr>
      <w:r>
        <w:t>Невыполнение в установленный срок законного предписания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 влечет в соответствии с ч. 15 ст. 19.5 КоАП РФ привлечение к административной ответственности, назначение наказания в виде штрафов на юридическое и должностное лицо.</w:t>
      </w:r>
    </w:p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spacing w:after="184"/>
        <w:jc w:val="both"/>
      </w:pPr>
      <w:r>
        <w:t>Настоящее предписание может быть обжаловано в Арбитражный суд Свердловской области в течение 3 (трех) месяцев со дня вручения или получения.</w:t>
      </w:r>
    </w:p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spacing w:line="226" w:lineRule="exact"/>
        <w:jc w:val="both"/>
      </w:pPr>
      <w:r>
        <w:t xml:space="preserve">Ответственность за выполнение мероприятий возлагается </w:t>
      </w:r>
      <w:proofErr w:type="gramStart"/>
      <w:r>
        <w:t>на</w:t>
      </w:r>
      <w:proofErr w:type="gramEnd"/>
    </w:p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spacing w:line="226" w:lineRule="exact"/>
        <w:jc w:val="left"/>
      </w:pPr>
      <w:r>
        <w:t xml:space="preserve">Должностное лицо - Директора Муниципального казенного общеобразовательного учреждения Ачитского городского округа "Бакряжская средняя общеобразовательная школа" (623225, Свердловская обл., </w:t>
      </w:r>
      <w:proofErr w:type="spellStart"/>
      <w:r>
        <w:t>Ачитский</w:t>
      </w:r>
      <w:proofErr w:type="spellEnd"/>
      <w:r>
        <w:t xml:space="preserve"> район, с. </w:t>
      </w:r>
      <w:proofErr w:type="spellStart"/>
      <w:r>
        <w:t>Бакряж</w:t>
      </w:r>
      <w:proofErr w:type="spellEnd"/>
      <w:r>
        <w:t>, Заречная ул., 1) Ульянова Александра Алексеевича</w:t>
      </w:r>
    </w:p>
    <w:p w:rsidR="0020014A" w:rsidRDefault="00E069A8">
      <w:pPr>
        <w:pStyle w:val="20"/>
        <w:framePr w:w="10406" w:h="5392" w:hRule="exact" w:wrap="none" w:vAnchor="page" w:hAnchor="page" w:x="1339" w:y="10618"/>
        <w:shd w:val="clear" w:color="auto" w:fill="auto"/>
        <w:tabs>
          <w:tab w:val="left" w:leader="underscore" w:pos="10179"/>
        </w:tabs>
        <w:spacing w:line="226" w:lineRule="exact"/>
        <w:jc w:val="both"/>
      </w:pPr>
      <w:r>
        <w:t>Юридическое лицо - Муниципальное казенное общеобразовательное учреждение Ачитского городского округа</w:t>
      </w:r>
      <w:r>
        <w:tab/>
      </w:r>
    </w:p>
    <w:p w:rsidR="0020014A" w:rsidRDefault="0020014A">
      <w:pPr>
        <w:rPr>
          <w:sz w:val="2"/>
          <w:szCs w:val="2"/>
        </w:rPr>
      </w:pPr>
    </w:p>
    <w:sectPr w:rsidR="002001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82" w:rsidRDefault="00953882">
      <w:r>
        <w:separator/>
      </w:r>
    </w:p>
  </w:endnote>
  <w:endnote w:type="continuationSeparator" w:id="0">
    <w:p w:rsidR="00953882" w:rsidRDefault="009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82" w:rsidRDefault="00953882"/>
  </w:footnote>
  <w:footnote w:type="continuationSeparator" w:id="0">
    <w:p w:rsidR="00953882" w:rsidRDefault="009538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CA7"/>
    <w:multiLevelType w:val="multilevel"/>
    <w:tmpl w:val="C1AE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40E43"/>
    <w:multiLevelType w:val="multilevel"/>
    <w:tmpl w:val="9D707C8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F636C"/>
    <w:multiLevelType w:val="multilevel"/>
    <w:tmpl w:val="D4427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4A"/>
    <w:rsid w:val="0020014A"/>
    <w:rsid w:val="00281B67"/>
    <w:rsid w:val="00953882"/>
    <w:rsid w:val="00A35677"/>
    <w:rsid w:val="00E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9pt0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5pt">
    <w:name w:val="Основной текст (2) + Century Gothic;8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pt1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9pt0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5pt">
    <w:name w:val="Основной текст (2) + Century Gothic;8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pt1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_07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2021-01-24T10:50:00Z</dcterms:created>
  <dcterms:modified xsi:type="dcterms:W3CDTF">2021-01-24T10:50:00Z</dcterms:modified>
</cp:coreProperties>
</file>