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99" w:rsidRDefault="007A1BCF" w:rsidP="0063018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C4C99" w:rsidRDefault="007A1BCF" w:rsidP="003765F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образовательной программе основного общего образования</w:t>
      </w:r>
    </w:p>
    <w:p w:rsidR="007C4C99" w:rsidRDefault="007C4C99" w:rsidP="007C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99" w:rsidRDefault="007C4C99" w:rsidP="007C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99" w:rsidRDefault="007C4C99" w:rsidP="007C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99" w:rsidRDefault="007A1BCF" w:rsidP="007A1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Ачитского городского округа</w:t>
      </w:r>
    </w:p>
    <w:p w:rsidR="007A1BCF" w:rsidRDefault="007A1BCF" w:rsidP="007A1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«Бакряжская средняя общеобразовательная школа»</w:t>
      </w:r>
    </w:p>
    <w:p w:rsidR="007C4C99" w:rsidRDefault="007C4C99" w:rsidP="007C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99" w:rsidRDefault="007C4C99" w:rsidP="007C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99" w:rsidRDefault="007C4C99" w:rsidP="007C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99" w:rsidRDefault="007C4C99" w:rsidP="007C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99" w:rsidRDefault="007C4C99" w:rsidP="007C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99" w:rsidRPr="007A1BCF" w:rsidRDefault="007A1BCF" w:rsidP="007A1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A1BCF">
        <w:rPr>
          <w:rFonts w:ascii="Times New Roman" w:hAnsi="Times New Roman" w:cs="Times New Roman"/>
          <w:b/>
          <w:color w:val="000000"/>
          <w:sz w:val="36"/>
          <w:szCs w:val="28"/>
        </w:rPr>
        <w:t>Физика в экспериментах и задачах</w:t>
      </w:r>
    </w:p>
    <w:p w:rsidR="007C4C99" w:rsidRDefault="007C4C99" w:rsidP="007C4C9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1BCF" w:rsidRDefault="007C4C99" w:rsidP="00B055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7A1BCF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7A1BCF" w:rsidRPr="007A1BCF">
        <w:rPr>
          <w:rFonts w:ascii="Times New Roman" w:hAnsi="Times New Roman" w:cs="Times New Roman"/>
          <w:sz w:val="28"/>
          <w:szCs w:val="28"/>
        </w:rPr>
        <w:t xml:space="preserve"> </w:t>
      </w:r>
      <w:r w:rsidR="00800997" w:rsidRPr="007A1BCF">
        <w:rPr>
          <w:rFonts w:ascii="Times New Roman" w:hAnsi="Times New Roman" w:cs="Times New Roman"/>
          <w:bCs/>
          <w:sz w:val="28"/>
          <w:szCs w:val="28"/>
        </w:rPr>
        <w:t xml:space="preserve">курса </w:t>
      </w:r>
      <w:r w:rsidR="007A1BCF" w:rsidRPr="007A1BCF">
        <w:rPr>
          <w:rFonts w:ascii="Times New Roman" w:hAnsi="Times New Roman" w:cs="Times New Roman"/>
          <w:sz w:val="28"/>
          <w:szCs w:val="28"/>
        </w:rPr>
        <w:t>внеурочной деятельности по физике</w:t>
      </w:r>
      <w:r w:rsidR="007A1BCF" w:rsidRPr="007A1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C4C99" w:rsidRDefault="007C4C99" w:rsidP="00B055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1BCF">
        <w:rPr>
          <w:rFonts w:ascii="Times New Roman" w:hAnsi="Times New Roman" w:cs="Times New Roman"/>
          <w:sz w:val="28"/>
          <w:szCs w:val="28"/>
        </w:rPr>
        <w:t>для обучающихся 10</w:t>
      </w:r>
      <w:r w:rsidR="00B055B7" w:rsidRPr="007A1BCF">
        <w:rPr>
          <w:rFonts w:ascii="Times New Roman" w:hAnsi="Times New Roman" w:cs="Times New Roman"/>
          <w:sz w:val="28"/>
          <w:szCs w:val="28"/>
        </w:rPr>
        <w:t>-11</w:t>
      </w:r>
      <w:r w:rsidRPr="007A1BC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055B7" w:rsidRPr="007A1BC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C4C99" w:rsidRDefault="007C4C99" w:rsidP="007C4C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4C99" w:rsidRDefault="007C4C99" w:rsidP="007C4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C99" w:rsidRDefault="007C4C99" w:rsidP="007C4C99">
      <w:pPr>
        <w:pStyle w:val="3"/>
        <w:rPr>
          <w:sz w:val="26"/>
          <w:szCs w:val="26"/>
        </w:rPr>
      </w:pPr>
    </w:p>
    <w:p w:rsidR="007C4C99" w:rsidRDefault="007C4C99" w:rsidP="007C4C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Составитель: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Изибаев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Иван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Изиланович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>, учитель</w:t>
      </w:r>
    </w:p>
    <w:p w:rsidR="007C4C99" w:rsidRDefault="007C4C99" w:rsidP="007C4C9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физики, первая квалификационная категория</w:t>
      </w:r>
    </w:p>
    <w:p w:rsidR="007C4C99" w:rsidRDefault="007C4C99" w:rsidP="007C4C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4C99" w:rsidRDefault="007C4C99" w:rsidP="007C4C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4C99" w:rsidRDefault="007C4C99" w:rsidP="007C4C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4C99" w:rsidRDefault="007C4C99" w:rsidP="007C4C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4C99" w:rsidRDefault="007C4C99" w:rsidP="007C4C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4C99" w:rsidRDefault="007C4C99" w:rsidP="007C4C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4C99" w:rsidRDefault="007C4C99" w:rsidP="007C4C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5AD2" w:rsidRDefault="001A5AD2" w:rsidP="007C4C99">
      <w:pPr>
        <w:rPr>
          <w:rFonts w:ascii="Times New Roman" w:hAnsi="Times New Roman" w:cs="Times New Roman"/>
          <w:sz w:val="26"/>
          <w:szCs w:val="26"/>
        </w:rPr>
      </w:pPr>
    </w:p>
    <w:p w:rsidR="001A5AD2" w:rsidRDefault="001A5AD2" w:rsidP="007C4C99">
      <w:pPr>
        <w:rPr>
          <w:rFonts w:ascii="Times New Roman" w:hAnsi="Times New Roman" w:cs="Times New Roman"/>
          <w:sz w:val="26"/>
          <w:szCs w:val="26"/>
        </w:rPr>
      </w:pPr>
    </w:p>
    <w:p w:rsidR="001A5AD2" w:rsidRDefault="001A5AD2" w:rsidP="007C4C99">
      <w:pPr>
        <w:rPr>
          <w:rFonts w:ascii="Times New Roman" w:hAnsi="Times New Roman" w:cs="Times New Roman"/>
          <w:sz w:val="26"/>
          <w:szCs w:val="26"/>
        </w:rPr>
      </w:pPr>
    </w:p>
    <w:p w:rsidR="001A5AD2" w:rsidRDefault="001A5AD2" w:rsidP="007C4C99">
      <w:pPr>
        <w:rPr>
          <w:rFonts w:ascii="Times New Roman" w:hAnsi="Times New Roman" w:cs="Times New Roman"/>
          <w:sz w:val="26"/>
          <w:szCs w:val="26"/>
        </w:rPr>
      </w:pPr>
    </w:p>
    <w:p w:rsidR="007A1BCF" w:rsidRDefault="007A1BCF" w:rsidP="007C4C99">
      <w:pPr>
        <w:rPr>
          <w:rFonts w:ascii="Times New Roman" w:hAnsi="Times New Roman" w:cs="Times New Roman"/>
          <w:sz w:val="26"/>
          <w:szCs w:val="26"/>
        </w:rPr>
      </w:pPr>
    </w:p>
    <w:p w:rsidR="007C4C99" w:rsidRPr="0063018F" w:rsidRDefault="007C4C99" w:rsidP="0063018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018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0235A" w:rsidRPr="0063018F" w:rsidRDefault="007C4C99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018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22815" w:rsidRPr="0063018F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7A1BCF" w:rsidRPr="0063018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822815" w:rsidRPr="0063018F">
        <w:rPr>
          <w:rFonts w:ascii="Times New Roman" w:hAnsi="Times New Roman" w:cs="Times New Roman"/>
          <w:sz w:val="24"/>
          <w:szCs w:val="24"/>
        </w:rPr>
        <w:t xml:space="preserve"> </w:t>
      </w:r>
      <w:r w:rsidRPr="0063018F">
        <w:rPr>
          <w:rFonts w:ascii="Times New Roman" w:hAnsi="Times New Roman" w:cs="Times New Roman"/>
          <w:sz w:val="24"/>
          <w:szCs w:val="24"/>
        </w:rPr>
        <w:t>по физике в 10</w:t>
      </w:r>
      <w:r w:rsidR="00B055B7" w:rsidRPr="0063018F">
        <w:rPr>
          <w:rFonts w:ascii="Times New Roman" w:hAnsi="Times New Roman" w:cs="Times New Roman"/>
          <w:sz w:val="24"/>
          <w:szCs w:val="24"/>
        </w:rPr>
        <w:t>-11</w:t>
      </w:r>
      <w:r w:rsidRPr="0063018F">
        <w:rPr>
          <w:rFonts w:ascii="Times New Roman" w:hAnsi="Times New Roman" w:cs="Times New Roman"/>
          <w:sz w:val="24"/>
          <w:szCs w:val="24"/>
        </w:rPr>
        <w:t xml:space="preserve"> клас</w:t>
      </w:r>
      <w:r w:rsidR="00B055B7" w:rsidRPr="0063018F">
        <w:rPr>
          <w:rFonts w:ascii="Times New Roman" w:hAnsi="Times New Roman" w:cs="Times New Roman"/>
          <w:sz w:val="24"/>
          <w:szCs w:val="24"/>
        </w:rPr>
        <w:t>сах</w:t>
      </w:r>
      <w:r w:rsidR="0063018F" w:rsidRPr="0063018F">
        <w:rPr>
          <w:rFonts w:ascii="Times New Roman" w:hAnsi="Times New Roman" w:cs="Times New Roman"/>
          <w:sz w:val="24"/>
          <w:szCs w:val="24"/>
        </w:rPr>
        <w:t xml:space="preserve"> </w:t>
      </w:r>
      <w:r w:rsidRPr="0063018F">
        <w:rPr>
          <w:rFonts w:ascii="Times New Roman" w:hAnsi="Times New Roman" w:cs="Times New Roman"/>
          <w:sz w:val="24"/>
          <w:szCs w:val="24"/>
        </w:rPr>
        <w:t>разработана в целях формирования у обучающихся представлений о приемах и методах решения расчётных и качественных физических задач при подготовке к сдаче ЕГЭ по физике, отработки практических навыков проведения физических опытов</w:t>
      </w:r>
      <w:r w:rsidR="0063018F">
        <w:rPr>
          <w:rFonts w:ascii="Times New Roman" w:hAnsi="Times New Roman" w:cs="Times New Roman"/>
          <w:sz w:val="24"/>
          <w:szCs w:val="24"/>
        </w:rPr>
        <w:t>,</w:t>
      </w:r>
      <w:r w:rsidRPr="0063018F">
        <w:rPr>
          <w:rFonts w:ascii="Times New Roman" w:hAnsi="Times New Roman" w:cs="Times New Roman"/>
          <w:sz w:val="24"/>
          <w:szCs w:val="24"/>
        </w:rPr>
        <w:t xml:space="preserve"> а также развитие информационной и коммуникативной компетентностей учащихся для решения конкретных </w:t>
      </w:r>
      <w:bookmarkStart w:id="0" w:name="_GoBack"/>
      <w:bookmarkEnd w:id="0"/>
      <w:r w:rsidRPr="0063018F">
        <w:rPr>
          <w:rFonts w:ascii="Times New Roman" w:hAnsi="Times New Roman" w:cs="Times New Roman"/>
          <w:sz w:val="24"/>
          <w:szCs w:val="24"/>
        </w:rPr>
        <w:t>практических задач с использованием проектного метода. </w:t>
      </w:r>
      <w:proofErr w:type="gramEnd"/>
      <w:r w:rsidR="0063018F"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рассчитана на 34 ч. </w:t>
      </w:r>
    </w:p>
    <w:p w:rsidR="008307E8" w:rsidRPr="0063018F" w:rsidRDefault="008307E8" w:rsidP="0063018F">
      <w:pPr>
        <w:rPr>
          <w:rFonts w:ascii="Times New Roman" w:hAnsi="Times New Roman" w:cs="Times New Roman"/>
          <w:sz w:val="24"/>
          <w:szCs w:val="24"/>
        </w:rPr>
      </w:pPr>
      <w:r w:rsidRPr="0063018F">
        <w:rPr>
          <w:rFonts w:ascii="Times New Roman" w:hAnsi="Times New Roman" w:cs="Times New Roman"/>
          <w:sz w:val="24"/>
          <w:szCs w:val="24"/>
        </w:rPr>
        <w:t>Данная программа составлена в соответствии: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•     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  от 28 июня 2016 г. № 2/16-з);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•     с рабочей программой по учебному предмету Физика 10-11 классы /</w:t>
      </w:r>
      <w:r w:rsidR="0060235A"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Г.Я. </w:t>
      </w:r>
      <w:proofErr w:type="spellStart"/>
      <w:r w:rsidR="0060235A" w:rsidRPr="0063018F">
        <w:rPr>
          <w:rFonts w:ascii="Times New Roman" w:hAnsi="Times New Roman" w:cs="Times New Roman"/>
          <w:color w:val="000000"/>
          <w:sz w:val="24"/>
          <w:szCs w:val="24"/>
        </w:rPr>
        <w:t>Мякишев</w:t>
      </w:r>
      <w:proofErr w:type="spellEnd"/>
      <w:r w:rsidR="0060235A"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, Б.Б. </w:t>
      </w:r>
      <w:proofErr w:type="spellStart"/>
      <w:r w:rsidR="0060235A" w:rsidRPr="0063018F">
        <w:rPr>
          <w:rFonts w:ascii="Times New Roman" w:hAnsi="Times New Roman" w:cs="Times New Roman"/>
          <w:color w:val="000000"/>
          <w:sz w:val="24"/>
          <w:szCs w:val="24"/>
        </w:rPr>
        <w:t>Буховцев</w:t>
      </w:r>
      <w:proofErr w:type="spellEnd"/>
      <w:r w:rsidR="0060235A" w:rsidRPr="0063018F">
        <w:rPr>
          <w:rFonts w:ascii="Times New Roman" w:hAnsi="Times New Roman" w:cs="Times New Roman"/>
          <w:color w:val="000000"/>
          <w:sz w:val="24"/>
          <w:szCs w:val="24"/>
        </w:rPr>
        <w:t>, Н.Н. Сотский/</w:t>
      </w:r>
      <w:r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 - М.: Просвещение, 20</w:t>
      </w:r>
      <w:r w:rsidR="0060235A" w:rsidRPr="0063018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3018F">
        <w:rPr>
          <w:rFonts w:ascii="Times New Roman" w:hAnsi="Times New Roman" w:cs="Times New Roman"/>
          <w:color w:val="000000"/>
          <w:sz w:val="24"/>
          <w:szCs w:val="24"/>
        </w:rPr>
        <w:t>г.;  </w:t>
      </w:r>
    </w:p>
    <w:p w:rsidR="0063018F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•     с возможностями предметной  линии «Классический курс».</w:t>
      </w:r>
    </w:p>
    <w:p w:rsidR="0063018F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Актуальность программы определена тем, что физика, составляющая сердцевину естественнонаучного образования, и педагогическая система должны способствовать формированию профессионалов. В этой связи предлагаемая нами программа внеурочной деятельности по физике курса «</w:t>
      </w:r>
      <w:r w:rsidR="0060235A" w:rsidRPr="0063018F">
        <w:rPr>
          <w:rFonts w:ascii="Times New Roman" w:hAnsi="Times New Roman" w:cs="Times New Roman"/>
          <w:color w:val="000000"/>
          <w:sz w:val="24"/>
          <w:szCs w:val="24"/>
        </w:rPr>
        <w:t>Учебная лаборатория юного физика»</w:t>
      </w:r>
      <w:r w:rsidRPr="0063018F">
        <w:rPr>
          <w:rFonts w:ascii="Times New Roman" w:hAnsi="Times New Roman" w:cs="Times New Roman"/>
          <w:color w:val="000000"/>
          <w:sz w:val="24"/>
          <w:szCs w:val="24"/>
        </w:rPr>
        <w:t>» обеспечивает получение образования не только как процесс усвоения системы знаний, умений и компетенций, но и как процесс развития личности</w:t>
      </w:r>
      <w:r w:rsidR="0060235A" w:rsidRPr="006301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07E8" w:rsidRPr="0063018F" w:rsidRDefault="0063018F" w:rsidP="0063018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b/>
          <w:color w:val="000000"/>
          <w:sz w:val="24"/>
          <w:szCs w:val="24"/>
        </w:rPr>
        <w:t>Цель внеурочной деятельности</w:t>
      </w:r>
      <w:r w:rsidR="008307E8" w:rsidRPr="006301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307E8" w:rsidRPr="0063018F" w:rsidRDefault="0063018F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0235A" w:rsidRPr="006301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7E8" w:rsidRPr="0063018F">
        <w:rPr>
          <w:rFonts w:ascii="Times New Roman" w:hAnsi="Times New Roman" w:cs="Times New Roman"/>
          <w:color w:val="000000"/>
          <w:sz w:val="24"/>
          <w:szCs w:val="24"/>
        </w:rPr>
        <w:t> развитие интереса к физике;</w:t>
      </w:r>
    </w:p>
    <w:p w:rsidR="008307E8" w:rsidRPr="0063018F" w:rsidRDefault="0060235A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8307E8"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 формирование представлений о приемах и методах решения расчётных </w:t>
      </w:r>
      <w:r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и     </w:t>
      </w:r>
      <w:r w:rsidR="008307E8" w:rsidRPr="0063018F">
        <w:rPr>
          <w:rFonts w:ascii="Times New Roman" w:hAnsi="Times New Roman" w:cs="Times New Roman"/>
          <w:color w:val="000000"/>
          <w:sz w:val="24"/>
          <w:szCs w:val="24"/>
        </w:rPr>
        <w:t>качественныхфизических задач;</w:t>
      </w:r>
    </w:p>
    <w:p w:rsidR="008307E8" w:rsidRPr="0063018F" w:rsidRDefault="0063018F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307E8" w:rsidRPr="006301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235A" w:rsidRPr="006301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помощи</w:t>
      </w:r>
      <w:r w:rsidR="008307E8"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обучающемуся в подготовке к сдаче ЕГЭ по физике;</w:t>
      </w:r>
    </w:p>
    <w:p w:rsidR="008307E8" w:rsidRPr="0063018F" w:rsidRDefault="0063018F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7A7C5D" w:rsidRPr="006301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7E8" w:rsidRPr="0063018F">
        <w:rPr>
          <w:rFonts w:ascii="Times New Roman" w:hAnsi="Times New Roman" w:cs="Times New Roman"/>
          <w:color w:val="000000"/>
          <w:sz w:val="24"/>
          <w:szCs w:val="24"/>
        </w:rPr>
        <w:t> формирование информационной и коммуникативной компетентностей учащихся для решения конкретных практических задач</w:t>
      </w:r>
      <w:r w:rsidR="0060235A" w:rsidRPr="006301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07E8"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личностных качеств обучающихся на основе комплексного применения знаний, умений и навыков в решении актуальных проблем.</w:t>
      </w:r>
      <w:proofErr w:type="gramEnd"/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1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3018F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Образовательные задачи</w:t>
      </w:r>
      <w:r w:rsidRPr="0063018F">
        <w:rPr>
          <w:rFonts w:ascii="Times New Roman" w:hAnsi="Times New Roman" w:cs="Times New Roman"/>
          <w:color w:val="000000"/>
          <w:sz w:val="24"/>
          <w:szCs w:val="24"/>
        </w:rPr>
        <w:t>: знакомство с алгоритмом работы над проектом и структурой проекта; со способами формулировки проблемных вопросов; выработка умения - определять цель, ставить задачи, составлять и реализовывать план проекта; формирование навыка оформления письменной части проекта, представления проекта в виде презентации и публичного выступления; 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18F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Развивающие задачи</w:t>
      </w:r>
      <w:r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: формирование универсальных учебных действий; расширение кругозора; обогащение словарного запаса; развитие творческих способностей; развитие </w:t>
      </w:r>
      <w:r w:rsidRPr="0063018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умения анализировать, выделять существенное, грамотно и доказательно излагать материал (в том числе и в письменном виде); самостоятельно применять, анализировать и систематизировать полученные знания; развитие мышления, способности наблюдать и делать выводы. 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18F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Воспитательные задачи</w:t>
      </w:r>
      <w:r w:rsidRPr="0063018F">
        <w:rPr>
          <w:rFonts w:ascii="Times New Roman" w:hAnsi="Times New Roman" w:cs="Times New Roman"/>
          <w:color w:val="000000"/>
          <w:sz w:val="24"/>
          <w:szCs w:val="24"/>
        </w:rPr>
        <w:t>: способствовать самореализации участников проектного обучения, повышению их личной уверенности; развивать сознание значимости коллективной работы для получения результата; продемонстрировать роль сотрудничества и совместной деятельности в процессе выполнения творческих заданий; вдохновлять учащихся на развитие коммуникабельности.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 Программа внеурочной деятельности курса параллельно школьному курсу даёт возможность углублять полученные знания ранее на уроках физики, исследуя изучаемую тему с помощью экспериментального моделирования задач ЕГЭ различного уровня сложности и решения их, тем самым глубже постигать сущность физических явлений и закономерностей, совершенствовать знание физических законов. 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Таким образом, отличительной особенностью курса является разнообразие форм работы: — согласованность курса внеурочной деятельности со школьной программой по физике и программой подготовки к экзамену;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— экспериментальный подход к определению физических законов и закономерностей; — возможность создавать творческие проекты, проводить самостоятельные исследования; — прикладной характер исследований.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 По итогам реализации курса проводится итоговое мероприятие «Законы физики в природе и технике» в форме представления и защиты проектов </w:t>
      </w:r>
    </w:p>
    <w:p w:rsidR="00283064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 Основной формой учёта внеурочных достижений обучающихся является выполненный проект.</w:t>
      </w:r>
    </w:p>
    <w:p w:rsidR="0063018F" w:rsidRPr="0063018F" w:rsidRDefault="0063018F" w:rsidP="006301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3018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Результаты освоения курса внеурочной деятельности:</w:t>
      </w:r>
    </w:p>
    <w:p w:rsidR="00F61FC1" w:rsidRPr="0063018F" w:rsidRDefault="008307E8" w:rsidP="0063018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Личностные, </w:t>
      </w:r>
      <w:proofErr w:type="spellStart"/>
      <w:r w:rsidRPr="0063018F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метапредметные</w:t>
      </w:r>
      <w:proofErr w:type="spellEnd"/>
      <w:r w:rsidRPr="0063018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предметные результаты освоения курса.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образовательного учреждения </w:t>
      </w:r>
      <w:r w:rsidR="00283064"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в обучении физике </w:t>
      </w:r>
      <w:r w:rsidR="00B059A3" w:rsidRPr="0063018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83064"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 ФГОС СОО </w:t>
      </w:r>
      <w:r w:rsidRPr="0063018F">
        <w:rPr>
          <w:rFonts w:ascii="Times New Roman" w:hAnsi="Times New Roman" w:cs="Times New Roman"/>
          <w:color w:val="000000"/>
          <w:sz w:val="24"/>
          <w:szCs w:val="24"/>
        </w:rPr>
        <w:t>должна быть направлена на достижение обучающимися следующих личностных результатов:</w:t>
      </w:r>
      <w:proofErr w:type="gramEnd"/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умение управлять своей познавательной деятельностью;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умение сотрудничать со сверстниками, детьми младшего возраста,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взрослыми в образовательной, учебно-исследовательской, проектной и других видах деятельности;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      сформированность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чувство гордости за российскую физическую науку, гуманизм;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положительное отношение к труду, целеустремленность;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Метапредметными результатами освоения выпускниками средней (полной) школы программы по физике являются: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Освоение регулятивных универсальных учебных действий: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оценивать ресурсы, в том числе время и другие нематериальные ресурсы, необходимые для достижения поставленной ранее цели;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сопоставлять имеющиеся возможности и необходимые для достижения цели ресурсы;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определять несколько путей достижения поставленной цели;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задавать параметры и критерии, по которым можно определить, что цель достигнута;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сопоставлять полученный результат деятельности с поставленной заранее целью; – оценивать последствия достижения поставленной цели в деятельности, собственной жизни и жизни окружающих людей.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Освоение познавательных универсальных учебных действий: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критически оценивать и интерпретировать информацию с разных позиций;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распознавать и фиксировать противоречия в информационных источниках;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осуществлять информационный поиск и ставить на его основе новые (учебные и познавательные) задачи;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искать и находить обобщённые способы решения задач;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      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 </w:t>
      </w:r>
      <w:r w:rsidRPr="006301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универсальные учебные действия: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–      осуществлять деловую коммуникацию, как со сверстниками, так и </w:t>
      </w:r>
      <w:proofErr w:type="gramStart"/>
      <w:r w:rsidRPr="0063018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(как внутри образовательной организации, так и за её пределами);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развернуто, логично и точно излагать свою точку зрения с использованием адекватных (устных и письменных) языковых средств;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–      распознавать </w:t>
      </w:r>
      <w:proofErr w:type="spellStart"/>
      <w:r w:rsidRPr="0063018F">
        <w:rPr>
          <w:rFonts w:ascii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 фазы;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согласовывать       позиции          членов            команды         в          процессе         работы            над        общим продуктом/решением;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подбирать партнёров       для      деловой          коммуникации,         исходя            из        соображений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результативности взаимодействия, а не личных симпатий;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воспринимать критические замечания как ресурс собственного развития;</w:t>
      </w:r>
    </w:p>
    <w:p w:rsidR="004A5877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Предметными результатами освоения выпускниками средней (полной) школы программы по физике на базовом уровне являются: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сформированность представлений о закономерной связи и познаваемости явлений природы, об объективности научного знания;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      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сформированность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– владение основными методами научного познания, используемыми в физике: наблюдение, описание, измерение, эксперимент;</w:t>
      </w:r>
      <w:proofErr w:type="gramEnd"/>
      <w:r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исследования, владение умениями описывать и объяснять самостоятельно проведенные эксперименты, анализировать результаты полученной измерительной информации, определять достоверность полученного результата;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сформированность умения решать простые физические задачи;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4A5877" w:rsidRPr="00840708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–      сформированность собственной позиции по отношению к физической информации, получаемой из разных источников.</w:t>
      </w:r>
    </w:p>
    <w:p w:rsidR="004A5877" w:rsidRPr="0063018F" w:rsidRDefault="008307E8" w:rsidP="008407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  <w:u w:val="single"/>
        </w:rPr>
        <w:t>Содержание курса внеурочной деятельности</w:t>
      </w:r>
      <w:r w:rsidR="001C1C43" w:rsidRPr="0063018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Кинематика (5 ч)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Элементы векторной алгебры. Скалярные и векторные физические величины. Относительность механического движения. Системы отсчёта. Траектория. Путь. Перемещение. Скорость. Ускорение. Равномерное и равноускоренное прямолинейное движение. Равномерное движение по окружности.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Динамика (5 ч)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Взаимодействие тел. Сила. Масса. Законы динамики Ньютона. Сила тяжести, вес, невесомость. Силы упругости, силы трения. Законы: всемирного тяготения, Гука, трения. Использование законов механики для объяснения движения небесных тел и для развития космических исследований.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Законы сохранения в механике. Статика (6 ч)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Импульс материальной точки и системы. Импульс силы. Закон сохранения импульса. Механическая работа. Мощность. Механическая энергия материальной точки и системы. Закон сохранения механической энергии. Работа силы тяжести и силы упругости.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Равновесие материальной точки и твёрдого тела. Момент силы. Условия равновесия. Равновесие жидкости и газа. Давление. 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Молекулярно-кинетическая теория идеального газа (5 ч)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Молекулярно-кинетическая теория (МКТ) строения вещества и её экспериментальные доказательства. Абсолютная температура. Модель идеального газа. Давление газа. Уравнение состояния идеального газа. Уравнение </w:t>
      </w:r>
      <w:proofErr w:type="spellStart"/>
      <w:r w:rsidRPr="0063018F">
        <w:rPr>
          <w:rFonts w:ascii="Times New Roman" w:hAnsi="Times New Roman" w:cs="Times New Roman"/>
          <w:color w:val="000000"/>
          <w:sz w:val="24"/>
          <w:szCs w:val="24"/>
        </w:rPr>
        <w:t>Менделеева-Клапейрона</w:t>
      </w:r>
      <w:proofErr w:type="spellEnd"/>
      <w:r w:rsidRPr="0063018F">
        <w:rPr>
          <w:rFonts w:ascii="Times New Roman" w:hAnsi="Times New Roman" w:cs="Times New Roman"/>
          <w:color w:val="000000"/>
          <w:sz w:val="24"/>
          <w:szCs w:val="24"/>
        </w:rPr>
        <w:t>. Газовые законы. Агрегатные состояния вещества. Влажность воздуха. Модель строения жидкостей. 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Основы термодинамики (4 ч)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Внутренняя энергия. Работа и теплопередача как способы изменения внутренней энергии. Уравнение теплового баланса. Первый закон термодинамики. Необратимость тепловых процессов. Принципы действия и КПД тепловых машин.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Электростатика (4 ч)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Электрические заряды. Закон сохранения электрического заряда. Закон Кулона. Электрическое поле. Напряжённость и потенциал электростатического поля. Принцип суперпозиции полей. Проводники и диэлектрики в электрическом поле. Электроёмкость. Конденсатор.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Законы постоянного тока (4ч)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 xml:space="preserve">Постоянный электрический ток. Сила тока. Сопротивление. Последовательное и параллельное соединение проводников. Закон </w:t>
      </w:r>
      <w:proofErr w:type="gramStart"/>
      <w:r w:rsidRPr="0063018F">
        <w:rPr>
          <w:rFonts w:ascii="Times New Roman" w:hAnsi="Times New Roman" w:cs="Times New Roman"/>
          <w:color w:val="000000"/>
          <w:sz w:val="24"/>
          <w:szCs w:val="24"/>
        </w:rPr>
        <w:t>Джоуля-Ленца</w:t>
      </w:r>
      <w:proofErr w:type="gramEnd"/>
      <w:r w:rsidRPr="0063018F">
        <w:rPr>
          <w:rFonts w:ascii="Times New Roman" w:hAnsi="Times New Roman" w:cs="Times New Roman"/>
          <w:color w:val="000000"/>
          <w:sz w:val="24"/>
          <w:szCs w:val="24"/>
        </w:rPr>
        <w:t>. Электродвижущая сила. Закон Ома для полной цепи. 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Электрический ток в различных средах (1 ч)</w:t>
      </w:r>
    </w:p>
    <w:p w:rsidR="008307E8" w:rsidRPr="0063018F" w:rsidRDefault="008307E8" w:rsidP="00630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18F">
        <w:rPr>
          <w:rFonts w:ascii="Times New Roman" w:hAnsi="Times New Roman" w:cs="Times New Roman"/>
          <w:color w:val="000000"/>
          <w:sz w:val="24"/>
          <w:szCs w:val="24"/>
        </w:rPr>
        <w:t>Электрический ток в проводниках, электролитах, полупроводниках, газах и вакууме.</w:t>
      </w:r>
    </w:p>
    <w:p w:rsidR="007C4C99" w:rsidRPr="0063018F" w:rsidRDefault="00712CC4" w:rsidP="0063018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018F">
        <w:rPr>
          <w:rFonts w:ascii="Times New Roman" w:hAnsi="Times New Roman" w:cs="Times New Roman"/>
          <w:sz w:val="24"/>
          <w:szCs w:val="24"/>
          <w:lang w:eastAsia="ru-RU"/>
        </w:rPr>
        <w:t>Защита презентаций, проектов (</w:t>
      </w:r>
      <w:r w:rsidR="00D3088C" w:rsidRPr="0063018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3018F">
        <w:rPr>
          <w:rFonts w:ascii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7C4C99" w:rsidRDefault="007C4C99" w:rsidP="007C4C99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99" w:rsidRDefault="007C4C99" w:rsidP="007C4C99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99" w:rsidRDefault="007C4C99" w:rsidP="007C4C99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99" w:rsidRDefault="007C4C99" w:rsidP="007C4C99">
      <w:pPr>
        <w:shd w:val="clear" w:color="auto" w:fill="FFFFFF"/>
        <w:spacing w:line="144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C4C99" w:rsidRDefault="007C4C99" w:rsidP="007C4C99">
      <w:pPr>
        <w:shd w:val="clear" w:color="auto" w:fill="FFFFFF"/>
        <w:spacing w:line="144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C4C99" w:rsidRDefault="007C4C99" w:rsidP="007C4C99">
      <w:pPr>
        <w:shd w:val="clear" w:color="auto" w:fill="FFFFFF"/>
        <w:spacing w:line="144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C4C99" w:rsidRDefault="007C4C99" w:rsidP="00840708">
      <w:pPr>
        <w:shd w:val="clear" w:color="auto" w:fill="FFFFFF"/>
        <w:spacing w:after="1470" w:line="144" w:lineRule="atLeast"/>
        <w:ind w:left="701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sectPr w:rsidR="007C4C99" w:rsidSect="00AD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5CBD"/>
    <w:multiLevelType w:val="multilevel"/>
    <w:tmpl w:val="FE5A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500B9"/>
    <w:multiLevelType w:val="multilevel"/>
    <w:tmpl w:val="D09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B0BC6"/>
    <w:multiLevelType w:val="multilevel"/>
    <w:tmpl w:val="DF86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9245C"/>
    <w:multiLevelType w:val="multilevel"/>
    <w:tmpl w:val="1242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DD6"/>
    <w:rsid w:val="00027332"/>
    <w:rsid w:val="000B42DA"/>
    <w:rsid w:val="001103CA"/>
    <w:rsid w:val="001A5AD2"/>
    <w:rsid w:val="001C1C43"/>
    <w:rsid w:val="001F1209"/>
    <w:rsid w:val="00244301"/>
    <w:rsid w:val="00283064"/>
    <w:rsid w:val="003765F2"/>
    <w:rsid w:val="003B5B71"/>
    <w:rsid w:val="004132B3"/>
    <w:rsid w:val="004A3463"/>
    <w:rsid w:val="004A5877"/>
    <w:rsid w:val="0060235A"/>
    <w:rsid w:val="0063018F"/>
    <w:rsid w:val="006976CD"/>
    <w:rsid w:val="00712CC4"/>
    <w:rsid w:val="007A1BCF"/>
    <w:rsid w:val="007A7C5D"/>
    <w:rsid w:val="007C4C99"/>
    <w:rsid w:val="007F2FB5"/>
    <w:rsid w:val="00800997"/>
    <w:rsid w:val="00822815"/>
    <w:rsid w:val="00827745"/>
    <w:rsid w:val="008307E8"/>
    <w:rsid w:val="00840708"/>
    <w:rsid w:val="00A03734"/>
    <w:rsid w:val="00A061BE"/>
    <w:rsid w:val="00A84D62"/>
    <w:rsid w:val="00AD7C2B"/>
    <w:rsid w:val="00B055B7"/>
    <w:rsid w:val="00B059A3"/>
    <w:rsid w:val="00C079F6"/>
    <w:rsid w:val="00C968D3"/>
    <w:rsid w:val="00D3088C"/>
    <w:rsid w:val="00DF1411"/>
    <w:rsid w:val="00E711AB"/>
    <w:rsid w:val="00ED38E7"/>
    <w:rsid w:val="00F02DD6"/>
    <w:rsid w:val="00F6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2B"/>
  </w:style>
  <w:style w:type="paragraph" w:styleId="1">
    <w:name w:val="heading 1"/>
    <w:basedOn w:val="a"/>
    <w:next w:val="a"/>
    <w:link w:val="10"/>
    <w:uiPriority w:val="9"/>
    <w:qFormat/>
    <w:rsid w:val="003B5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2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2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0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5B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6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9648">
              <w:marLeft w:val="0"/>
              <w:marRight w:val="0"/>
              <w:marTop w:val="192"/>
              <w:marBottom w:val="192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9820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119827">
              <w:marLeft w:val="0"/>
              <w:marRight w:val="0"/>
              <w:marTop w:val="192"/>
              <w:marBottom w:val="192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6415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976972">
              <w:marLeft w:val="0"/>
              <w:marRight w:val="0"/>
              <w:marTop w:val="192"/>
              <w:marBottom w:val="192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5538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173469">
              <w:marLeft w:val="0"/>
              <w:marRight w:val="0"/>
              <w:marTop w:val="192"/>
              <w:marBottom w:val="192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303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039532">
              <w:marLeft w:val="0"/>
              <w:marRight w:val="0"/>
              <w:marTop w:val="192"/>
              <w:marBottom w:val="192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3953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3979">
          <w:marLeft w:val="0"/>
          <w:marRight w:val="0"/>
          <w:marTop w:val="192"/>
          <w:marBottom w:val="192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5675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3634">
          <w:marLeft w:val="0"/>
          <w:marRight w:val="0"/>
          <w:marTop w:val="192"/>
          <w:marBottom w:val="192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9692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4702">
          <w:marLeft w:val="0"/>
          <w:marRight w:val="0"/>
          <w:marTop w:val="192"/>
          <w:marBottom w:val="192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17063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87037">
          <w:marLeft w:val="0"/>
          <w:marRight w:val="0"/>
          <w:marTop w:val="192"/>
          <w:marBottom w:val="192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244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55915">
          <w:marLeft w:val="0"/>
          <w:marRight w:val="0"/>
          <w:marTop w:val="192"/>
          <w:marBottom w:val="192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2451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CACE-71D2-4BE1-AEAC-755E53B5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ИзибаевИИ</dc:creator>
  <cp:lastModifiedBy>Ксения Александровна</cp:lastModifiedBy>
  <cp:revision>32</cp:revision>
  <dcterms:created xsi:type="dcterms:W3CDTF">2021-08-31T05:50:00Z</dcterms:created>
  <dcterms:modified xsi:type="dcterms:W3CDTF">2021-09-21T08:44:00Z</dcterms:modified>
</cp:coreProperties>
</file>