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7" w:rsidRDefault="00376FD6">
      <w:pPr>
        <w:pStyle w:val="30"/>
        <w:framePr w:w="12792" w:h="2825" w:hRule="exact" w:wrap="none" w:vAnchor="page" w:hAnchor="page" w:x="2714" w:y="1538"/>
        <w:shd w:val="clear" w:color="auto" w:fill="auto"/>
        <w:ind w:left="10000"/>
      </w:pPr>
      <w:r>
        <w:t>УТВЕРЖДАЮ:</w:t>
      </w:r>
    </w:p>
    <w:p w:rsidR="00C307B7" w:rsidRDefault="00376FD6">
      <w:pPr>
        <w:pStyle w:val="30"/>
        <w:framePr w:w="12792" w:h="2825" w:hRule="exact" w:wrap="none" w:vAnchor="page" w:hAnchor="page" w:x="2714" w:y="1538"/>
        <w:shd w:val="clear" w:color="auto" w:fill="auto"/>
        <w:jc w:val="right"/>
      </w:pPr>
      <w:r>
        <w:t>Директор М</w:t>
      </w:r>
      <w:r w:rsidR="00CE37E7">
        <w:t>К</w:t>
      </w:r>
      <w:r>
        <w:t>ОУ</w:t>
      </w:r>
      <w:r w:rsidR="00CE37E7">
        <w:t>АГО</w:t>
      </w:r>
      <w:r>
        <w:t xml:space="preserve"> «</w:t>
      </w:r>
      <w:proofErr w:type="spellStart"/>
      <w:r w:rsidR="00CE37E7">
        <w:t>Бакряжская</w:t>
      </w:r>
      <w:proofErr w:type="spellEnd"/>
      <w:r w:rsidR="00CE37E7">
        <w:t xml:space="preserve"> СОШ»</w:t>
      </w:r>
    </w:p>
    <w:p w:rsidR="00C307B7" w:rsidRDefault="00376FD6">
      <w:pPr>
        <w:pStyle w:val="30"/>
        <w:framePr w:w="12792" w:h="2825" w:hRule="exact" w:wrap="none" w:vAnchor="page" w:hAnchor="page" w:x="2714" w:y="1538"/>
        <w:shd w:val="clear" w:color="auto" w:fill="auto"/>
        <w:tabs>
          <w:tab w:val="left" w:leader="underscore" w:pos="10885"/>
        </w:tabs>
        <w:ind w:left="9320"/>
        <w:jc w:val="both"/>
      </w:pPr>
      <w:r>
        <w:tab/>
      </w:r>
      <w:r w:rsidR="00CE37E7">
        <w:t>Ульянов А.А.</w:t>
      </w:r>
    </w:p>
    <w:p w:rsidR="00C307B7" w:rsidRDefault="00376FD6">
      <w:pPr>
        <w:pStyle w:val="30"/>
        <w:framePr w:w="12792" w:h="2825" w:hRule="exact" w:wrap="none" w:vAnchor="page" w:hAnchor="page" w:x="2714" w:y="1538"/>
        <w:shd w:val="clear" w:color="auto" w:fill="auto"/>
        <w:spacing w:after="86"/>
        <w:jc w:val="right"/>
      </w:pPr>
      <w:r>
        <w:t>приказ №</w:t>
      </w:r>
      <w:r w:rsidR="004D4FFE">
        <w:rPr>
          <w:lang w:val="en-US"/>
        </w:rPr>
        <w:t xml:space="preserve"> 222 </w:t>
      </w:r>
      <w:r>
        <w:t>от «</w:t>
      </w:r>
      <w:r w:rsidR="00CE37E7">
        <w:t>1</w:t>
      </w:r>
      <w:r w:rsidR="004D4FFE" w:rsidRPr="004D4FFE">
        <w:t>5</w:t>
      </w:r>
      <w:r>
        <w:t xml:space="preserve">» </w:t>
      </w:r>
      <w:r w:rsidR="00CE37E7">
        <w:t xml:space="preserve">октября </w:t>
      </w:r>
      <w:r>
        <w:t xml:space="preserve"> 201</w:t>
      </w:r>
      <w:r w:rsidR="00CE37E7">
        <w:t>8</w:t>
      </w:r>
      <w:r>
        <w:t xml:space="preserve"> г.</w:t>
      </w:r>
    </w:p>
    <w:p w:rsidR="00C307B7" w:rsidRDefault="00376FD6">
      <w:pPr>
        <w:pStyle w:val="20"/>
        <w:framePr w:w="12792" w:h="2825" w:hRule="exact" w:wrap="none" w:vAnchor="page" w:hAnchor="page" w:x="2714" w:y="1538"/>
        <w:shd w:val="clear" w:color="auto" w:fill="auto"/>
        <w:spacing w:before="0"/>
        <w:ind w:left="20"/>
      </w:pPr>
      <w:r>
        <w:t>План мероприятий по улучшению качества оказываемых услуг</w:t>
      </w:r>
      <w:r>
        <w:br/>
        <w:t xml:space="preserve">Муниципального </w:t>
      </w:r>
      <w:r w:rsidR="00FA15F5">
        <w:t>казенного</w:t>
      </w:r>
      <w:r>
        <w:t xml:space="preserve"> общеобразовательного учреждения</w:t>
      </w:r>
      <w:r>
        <w:br/>
      </w:r>
      <w:proofErr w:type="spellStart"/>
      <w:r w:rsidR="00FA15F5">
        <w:t>Ачитского</w:t>
      </w:r>
      <w:proofErr w:type="spellEnd"/>
      <w:r>
        <w:t xml:space="preserve"> городского округа </w:t>
      </w:r>
      <w:r w:rsidR="00FA15F5">
        <w:t>«</w:t>
      </w:r>
      <w:proofErr w:type="spellStart"/>
      <w:r w:rsidR="00FA15F5">
        <w:t>Бакряжская</w:t>
      </w:r>
      <w:proofErr w:type="spellEnd"/>
      <w:r w:rsidR="00FA15F5">
        <w:t xml:space="preserve"> средняя общеобразовательная школа»</w:t>
      </w:r>
      <w:r>
        <w:br/>
        <w:t>по результатам независимой оценки качества образовательной деятельности в 201</w:t>
      </w:r>
      <w:r w:rsidR="00FA15F5">
        <w:t xml:space="preserve">8 </w:t>
      </w:r>
      <w:r>
        <w:t>году.</w:t>
      </w:r>
    </w:p>
    <w:p w:rsidR="00C307B7" w:rsidRDefault="00376FD6">
      <w:pPr>
        <w:pStyle w:val="30"/>
        <w:framePr w:w="12792" w:h="2825" w:hRule="exact" w:wrap="none" w:vAnchor="page" w:hAnchor="page" w:x="2714" w:y="1538"/>
        <w:shd w:val="clear" w:color="auto" w:fill="auto"/>
        <w:tabs>
          <w:tab w:val="left" w:leader="underscore" w:pos="2266"/>
          <w:tab w:val="left" w:leader="underscore" w:pos="12792"/>
        </w:tabs>
        <w:spacing w:line="220" w:lineRule="exact"/>
        <w:jc w:val="both"/>
      </w:pPr>
      <w:r>
        <w:tab/>
      </w:r>
      <w:r>
        <w:rPr>
          <w:rStyle w:val="31"/>
        </w:rPr>
        <w:t>(201</w:t>
      </w:r>
      <w:r w:rsidR="00FA15F5" w:rsidRPr="00FA15F5">
        <w:rPr>
          <w:rStyle w:val="31"/>
        </w:rPr>
        <w:t>8</w:t>
      </w:r>
      <w:r>
        <w:rPr>
          <w:rStyle w:val="31"/>
        </w:rPr>
        <w:t xml:space="preserve"> год, интегральный рейтинг: значение </w:t>
      </w:r>
      <w:r w:rsidR="00FA15F5">
        <w:rPr>
          <w:rStyle w:val="31"/>
        </w:rPr>
        <w:t>12196</w:t>
      </w:r>
      <w:r>
        <w:rPr>
          <w:rStyle w:val="31"/>
        </w:rPr>
        <w:t xml:space="preserve">, место </w:t>
      </w:r>
      <w:r w:rsidR="00FA15F5">
        <w:rPr>
          <w:rStyle w:val="31"/>
        </w:rPr>
        <w:t>361</w:t>
      </w:r>
      <w:r>
        <w:rPr>
          <w:rStyle w:val="31"/>
        </w:rPr>
        <w:t xml:space="preserve">из </w:t>
      </w:r>
      <w:r w:rsidR="00FA15F5">
        <w:rPr>
          <w:rStyle w:val="31"/>
        </w:rPr>
        <w:t>1000</w:t>
      </w:r>
      <w:r>
        <w:rPr>
          <w:rStyle w:val="31"/>
        </w:rPr>
        <w:t>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51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Показатель оценки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Результат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Показатели, характеризующие результат выполнения мероприятия</w:t>
            </w:r>
          </w:p>
        </w:tc>
      </w:tr>
      <w:tr w:rsidR="00C307B7">
        <w:trPr>
          <w:trHeight w:hRule="exact" w:val="792"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after="60" w:line="200" w:lineRule="exact"/>
              <w:ind w:left="480"/>
              <w:jc w:val="left"/>
            </w:pPr>
            <w:r>
              <w:rPr>
                <w:rStyle w:val="210pt"/>
                <w:b/>
                <w:bCs/>
              </w:rPr>
              <w:t>1. Открытость и доступность информации об образовательной организации</w:t>
            </w:r>
          </w:p>
          <w:p w:rsidR="00C307B7" w:rsidRDefault="00376FD6" w:rsidP="00CE37E7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60" w:line="220" w:lineRule="exact"/>
              <w:ind w:left="840"/>
              <w:jc w:val="left"/>
            </w:pPr>
            <w:r>
              <w:rPr>
                <w:rStyle w:val="211pt"/>
              </w:rPr>
              <w:t xml:space="preserve">Значение ОО в рейтинге </w:t>
            </w:r>
            <w:r w:rsidR="00FA15F5">
              <w:rPr>
                <w:rStyle w:val="211pt"/>
              </w:rPr>
              <w:t>29,62</w:t>
            </w:r>
            <w:r>
              <w:rPr>
                <w:rStyle w:val="211pt"/>
              </w:rPr>
              <w:t xml:space="preserve">, место </w:t>
            </w:r>
            <w:r w:rsidR="00FA15F5">
              <w:rPr>
                <w:rStyle w:val="211pt"/>
              </w:rPr>
              <w:t>182</w:t>
            </w:r>
            <w:r>
              <w:rPr>
                <w:rStyle w:val="211pt"/>
              </w:rPr>
              <w:t xml:space="preserve"> </w:t>
            </w:r>
          </w:p>
        </w:tc>
      </w:tr>
      <w:tr w:rsidR="00C307B7">
        <w:trPr>
          <w:trHeight w:hRule="exact" w:val="355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1.1.Полнота и актуальность информации об организации, о деятельности образовательной организации, размещенной на ее официальном в сети «Интернет», на сайте </w:t>
            </w:r>
            <w:hyperlink r:id="rId8" w:history="1"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www</w:t>
              </w:r>
              <w:r w:rsidRPr="00A22367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bus</w:t>
              </w:r>
              <w:r w:rsidRPr="00A22367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gov</w:t>
              </w:r>
              <w:proofErr w:type="spellEnd"/>
              <w:r w:rsidRPr="00A22367">
                <w:rPr>
                  <w:rStyle w:val="a3"/>
                  <w:b w:val="0"/>
                  <w:bCs w:val="0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 w:eastAsia="en-US" w:bidi="en-US"/>
                </w:rPr>
                <w:t>ru</w:t>
              </w:r>
              <w:proofErr w:type="spellEnd"/>
            </w:hyperlink>
            <w:r w:rsidRPr="00A22367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0pt"/>
                <w:b/>
                <w:bCs/>
              </w:rPr>
              <w:t>Значение ОО в рейтинге 9,6 место 41 (отлично)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Обновление (актуализация) информации об организации, осуществляющей образовательную деятельность, размещенной на официальном сайте организации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4" w:lineRule="exact"/>
              <w:jc w:val="left"/>
            </w:pPr>
            <w:proofErr w:type="gramStart"/>
            <w:r>
              <w:rPr>
                <w:rStyle w:val="211pt"/>
              </w:rPr>
              <w:t>Ответственный</w:t>
            </w:r>
            <w:proofErr w:type="gramEnd"/>
            <w:r>
              <w:rPr>
                <w:rStyle w:val="211pt"/>
              </w:rPr>
              <w:t xml:space="preserve"> за размещение информации на сайте,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администрация,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педагоги.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Размещение актуальной, полной и достоверной информации об ОУ на официальном сайте ОУ;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(обновление не реже раза в две недели);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положительно оценивающих открытость и доступность информации об ОУ и его деятельности на официальном сайте ОУ в сети «Интернет».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Количество обновлений на сайте. Количество посещений официального сайта.</w:t>
            </w:r>
          </w:p>
        </w:tc>
      </w:tr>
      <w:tr w:rsidR="00C307B7">
        <w:trPr>
          <w:trHeight w:hRule="exact" w:val="179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 w:rsidP="0085200D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 xml:space="preserve">1.2. Наличие на официальном сайте организации в сети Интернет сведений о педагогических работниках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Своевременное размещение и обновление сведений о педагогических работниках организации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4" w:lineRule="exact"/>
              <w:jc w:val="left"/>
            </w:pPr>
            <w:proofErr w:type="gramStart"/>
            <w:r>
              <w:rPr>
                <w:rStyle w:val="211pt"/>
              </w:rPr>
              <w:t>Ответственный</w:t>
            </w:r>
            <w:proofErr w:type="gramEnd"/>
            <w:r>
              <w:rPr>
                <w:rStyle w:val="211pt"/>
              </w:rPr>
              <w:t xml:space="preserve"> за размещение информации на сайте.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Наличие на сайте ОУ полной, достоверной информации о педагогических работниках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положительно оценивающих открытость и доступность информации об ОУ и его деятельности на официальном сайте ОУ в сети «Интернет».</w:t>
            </w:r>
          </w:p>
          <w:p w:rsidR="00C307B7" w:rsidRDefault="00376FD6">
            <w:pPr>
              <w:pStyle w:val="20"/>
              <w:framePr w:w="15250" w:h="6653" w:wrap="none" w:vAnchor="page" w:hAnchor="page" w:x="1019" w:y="4339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Количество обновлений на сайте.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52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85200D" w:rsidP="0085200D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  <w:b/>
                <w:bCs/>
              </w:rPr>
              <w:lastRenderedPageBreak/>
              <w:t xml:space="preserve">Значение ОО в </w:t>
            </w:r>
            <w:r w:rsidR="00376FD6">
              <w:rPr>
                <w:rStyle w:val="210pt"/>
                <w:b/>
                <w:bCs/>
              </w:rPr>
              <w:t xml:space="preserve">рейтинге 9,55 </w:t>
            </w:r>
            <w:r>
              <w:rPr>
                <w:rStyle w:val="210pt"/>
                <w:b/>
                <w:bCs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6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6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6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6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Количество посещений официального сайта.</w:t>
            </w:r>
          </w:p>
        </w:tc>
      </w:tr>
      <w:tr w:rsidR="00C307B7">
        <w:trPr>
          <w:trHeight w:hRule="exact" w:val="481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</w:t>
            </w:r>
          </w:p>
          <w:p w:rsidR="00C307B7" w:rsidRDefault="00376FD6" w:rsidP="0085200D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предоставляемых на официальном сайте ОО в сети Интернет, в том числе наличие возможности внесения предложений, направленных на улучшение ее работы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85200D">
              <w:rPr>
                <w:rStyle w:val="210pt"/>
                <w:b/>
                <w:bCs/>
              </w:rPr>
              <w:t>6,85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Обеспечение доступности взаимодействия с получателями образовательных услуг с помощью электронных сервисов.</w:t>
            </w:r>
          </w:p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Организация практикума для родителей "Получи услугу в электронном виде". Использование сервиса </w:t>
            </w:r>
            <w:r>
              <w:rPr>
                <w:rStyle w:val="211pt"/>
                <w:lang w:val="en-US" w:eastAsia="en-US" w:bidi="en-US"/>
              </w:rPr>
              <w:t>Google</w:t>
            </w:r>
            <w:r w:rsidRPr="00A22367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Docs</w:t>
            </w:r>
            <w:r w:rsidRPr="00A22367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для проведения анкетирования родителей и обработки анкет на сайте школы.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85200D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211pt"/>
              </w:rPr>
              <w:t>2 квартал 201</w:t>
            </w:r>
            <w:r w:rsidR="0085200D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Директор, ответственный за размещение информации на сайте.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Обеспечена техническая возможность проведения опросов (анкетирование) с целью изучения мнений и получения предложений по разным направлениям деятельности организации.</w:t>
            </w:r>
          </w:p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211pt"/>
              </w:rPr>
              <w:t>Налажен</w:t>
            </w:r>
            <w:proofErr w:type="gramEnd"/>
            <w:r>
              <w:rPr>
                <w:rStyle w:val="211pt"/>
              </w:rPr>
              <w:t xml:space="preserve"> механизма обратной связи.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Доля лиц, воспользовавшихся электронной формой обращения в организацию с предложениями от числа опрошенных респондентов (30%).</w:t>
            </w:r>
          </w:p>
        </w:tc>
      </w:tr>
      <w:tr w:rsidR="00C307B7">
        <w:trPr>
          <w:trHeight w:hRule="exact" w:val="482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C307B7" w:rsidRDefault="0085200D" w:rsidP="0085200D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  <w:b/>
                <w:bCs/>
              </w:rPr>
              <w:t xml:space="preserve">Значение ОО в рейтинге 3,87 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>Разработать систему обратной связи с получателями услуг и их законными</w:t>
            </w:r>
          </w:p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представителями через сайт учреждения:</w:t>
            </w:r>
          </w:p>
          <w:p w:rsidR="00C307B7" w:rsidRDefault="00376FD6">
            <w:pPr>
              <w:pStyle w:val="20"/>
              <w:framePr w:w="15250" w:h="10166" w:wrap="none" w:vAnchor="page" w:hAnchor="page" w:x="1019" w:y="703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C307B7" w:rsidRDefault="00376FD6">
            <w:pPr>
              <w:pStyle w:val="20"/>
              <w:framePr w:w="15250" w:h="10166" w:wrap="none" w:vAnchor="page" w:hAnchor="page" w:x="1019" w:y="703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before="0" w:line="250" w:lineRule="exact"/>
              <w:jc w:val="both"/>
            </w:pPr>
            <w:proofErr w:type="gramStart"/>
            <w:r>
              <w:rPr>
                <w:rStyle w:val="211pt"/>
              </w:rPr>
              <w:t>возможности найти информацию о результатах рассмотрения обращений (например, автоматическая рассылка информации о рассмотрении обращений на электронный адрес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211pt"/>
              </w:rPr>
              <w:t>4 квартал 2018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Директор, ответственный за размещение информации на сайте.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Обеспечена техническая возможность получения сведений о ходе рассмотрения обращений граждан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6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Повышение доли результативности обращений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05pt"/>
              </w:rPr>
              <w:t>(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о результатам мониторинга)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330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7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заявителя или иной способ уведомления граждан). Обеспечить проведение мониторинга обращений, предложений,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proofErr w:type="gramStart"/>
            <w:r>
              <w:rPr>
                <w:rStyle w:val="211pt"/>
              </w:rPr>
              <w:t>направленных</w:t>
            </w:r>
            <w:proofErr w:type="gramEnd"/>
            <w:r>
              <w:rPr>
                <w:rStyle w:val="211pt"/>
              </w:rPr>
              <w:t xml:space="preserve"> на улучшение качества работы ОУ.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Обеспечить включение в тематику родительских собраний информацию о проведении независимой оценки и её результатах.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7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7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7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76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514"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after="60" w:line="200" w:lineRule="exact"/>
              <w:ind w:left="480"/>
              <w:jc w:val="left"/>
            </w:pPr>
            <w:r>
              <w:rPr>
                <w:rStyle w:val="210pt"/>
                <w:b/>
                <w:bCs/>
              </w:rPr>
              <w:t>2. Комфортность условий, в которых осуществляется образовательная деятельность</w:t>
            </w:r>
          </w:p>
          <w:p w:rsidR="00C307B7" w:rsidRDefault="00376FD6" w:rsidP="00CE37E7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60" w:line="220" w:lineRule="exact"/>
              <w:ind w:left="840"/>
              <w:jc w:val="left"/>
            </w:pPr>
            <w:r>
              <w:rPr>
                <w:rStyle w:val="211pt"/>
              </w:rPr>
              <w:t xml:space="preserve">Значение ОО в рейтинге </w:t>
            </w:r>
            <w:r w:rsidR="00CE37E7">
              <w:rPr>
                <w:rStyle w:val="211pt"/>
              </w:rPr>
              <w:t>48,77</w:t>
            </w:r>
            <w:r>
              <w:rPr>
                <w:rStyle w:val="211pt"/>
              </w:rPr>
              <w:t xml:space="preserve"> место </w:t>
            </w:r>
            <w:r w:rsidR="00CE37E7">
              <w:rPr>
                <w:rStyle w:val="211pt"/>
              </w:rPr>
              <w:t>420</w:t>
            </w:r>
          </w:p>
        </w:tc>
      </w:tr>
      <w:tr w:rsidR="00C307B7">
        <w:trPr>
          <w:trHeight w:hRule="exact" w:val="355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85200D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2.1.Материально- техническое и информационное обеспечение организации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85200D">
              <w:rPr>
                <w:rStyle w:val="210pt"/>
                <w:b/>
                <w:bCs/>
              </w:rPr>
              <w:t>6,8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Проведение мероприятий, направленных на обновление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технической</w:t>
            </w:r>
            <w:proofErr w:type="spellEnd"/>
            <w:r>
              <w:rPr>
                <w:rStyle w:val="211pt"/>
              </w:rPr>
              <w:t xml:space="preserve"> базы и информационного обеспечения ОУ; реализация программы по обновлению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технической</w:t>
            </w:r>
            <w:proofErr w:type="spellEnd"/>
            <w:r>
              <w:rPr>
                <w:rStyle w:val="211pt"/>
              </w:rPr>
              <w:t xml:space="preserve"> базы ОУ. Обеспечение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>своевременной смены информации на информационном стенде для родителей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2019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Директор,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заведующий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хозяйством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Наличие комфортных условий получения образовательных услуг, повышение качества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образовательного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процесса.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Наличие современного спортивного инвентаря, учебного оборудования.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Повышение доли получателей образовательных услуг положительно оценивающих условия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технического</w:t>
            </w:r>
            <w:proofErr w:type="spellEnd"/>
            <w:r>
              <w:rPr>
                <w:rStyle w:val="211pt"/>
              </w:rPr>
              <w:t xml:space="preserve"> обеспечения ОУ</w:t>
            </w:r>
          </w:p>
        </w:tc>
      </w:tr>
      <w:tr w:rsidR="00C307B7">
        <w:trPr>
          <w:trHeight w:hRule="exact" w:val="280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 w:rsidP="0085200D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 xml:space="preserve">2.2. Наличие необходимых условий для охраны и укрепления здоровья, организации питания обучающихся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85200D">
              <w:rPr>
                <w:rStyle w:val="210pt"/>
                <w:b/>
                <w:bCs/>
              </w:rPr>
              <w:t>6,37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76" w:wrap="none" w:vAnchor="page" w:hAnchor="page" w:x="1019" w:y="703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приведение в соответствие с СанПиН и ФГОС спортивной площадки ОУ,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</w:pPr>
            <w:r>
              <w:rPr>
                <w:rStyle w:val="211pt"/>
              </w:rPr>
              <w:t>реализация программы «Здоровье - это жизнь!»;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left"/>
            </w:pPr>
            <w:r>
              <w:rPr>
                <w:rStyle w:val="211pt"/>
              </w:rPr>
              <w:t>обучение педагогических работников навыкам оказания первой помощи;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</w:pPr>
            <w:proofErr w:type="spellStart"/>
            <w:r>
              <w:rPr>
                <w:rStyle w:val="211pt"/>
              </w:rPr>
              <w:t>профмероприятия</w:t>
            </w:r>
            <w:proofErr w:type="spellEnd"/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направленные</w:t>
            </w:r>
            <w:proofErr w:type="gramEnd"/>
            <w:r>
              <w:rPr>
                <w:rStyle w:val="211pt"/>
              </w:rPr>
              <w:t xml:space="preserve"> на охрану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Директор,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заведующий</w:t>
            </w:r>
          </w:p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хозяйством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Создание безопасных и комфортных условий пребывания учащихся в ОУ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7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 положительно оценивающих условия для охраны и укрепления здоровья, организации питания учащихся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28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14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здоровья учащихся.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14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14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14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14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58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85200D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2.3. Условия для индивидуальной работы с получателями образовательных услуг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85200D">
              <w:rPr>
                <w:rStyle w:val="210pt"/>
                <w:b/>
                <w:bCs/>
              </w:rPr>
              <w:t>9,19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Создание условий для индивидуальной работы с учащимися.</w:t>
            </w:r>
          </w:p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Выделение часов из учебного плана на индивидуальные и групповые занятия. Организация индивидуальных и групповых консультаций с учащимися, испытывающими затруднения в изучении программного материала, с учащимися, имеющими высокую мотивацию к учению.</w:t>
            </w:r>
          </w:p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Консультирование родителей (законных представителей) несовершеннолетних учащихся по вопросам адаптации 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211pt"/>
              </w:rPr>
              <w:t>2018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Зам. Директора по УВР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Сокращение числа учащихся, испытывающих затруднения в изучении программного материала; повышение уровня и качества </w:t>
            </w:r>
            <w:proofErr w:type="spellStart"/>
            <w:r>
              <w:rPr>
                <w:rStyle w:val="211pt"/>
              </w:rPr>
              <w:t>обученности</w:t>
            </w:r>
            <w:proofErr w:type="spellEnd"/>
            <w:r>
              <w:rPr>
                <w:rStyle w:val="211pt"/>
              </w:rPr>
              <w:t xml:space="preserve"> учащихся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Рост количественного значения показателей, характеризующих комфортность условий, в которых ведется образовательная деятельность</w:t>
            </w:r>
          </w:p>
        </w:tc>
      </w:tr>
      <w:tr w:rsidR="00C307B7">
        <w:trPr>
          <w:trHeight w:hRule="exact" w:val="380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2.4. Наличие дополнительных образовательных программ</w:t>
            </w:r>
          </w:p>
          <w:p w:rsidR="00C307B7" w:rsidRDefault="00376FD6" w:rsidP="00981FC3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>7,37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Разработка дополнительных образовательных программ. Мониторинг образовательных потребностей, учащихся и их родителей (законных представителей) несовершеннолетних учащихся в сфере дополнительных образовательных услуг (в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платных).</w:t>
            </w:r>
          </w:p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Разработка дополнительных образовательных программ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CE37E7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ind w:left="300"/>
              <w:jc w:val="left"/>
            </w:pPr>
            <w:r>
              <w:rPr>
                <w:rStyle w:val="211pt"/>
              </w:rPr>
              <w:t>3 квартал 201</w:t>
            </w:r>
            <w:r w:rsidR="00CE37E7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педагоги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Наличие условий получения дополнительных образовательных услуг (в т. ч. платных) для учащихся </w:t>
            </w:r>
            <w:proofErr w:type="gramStart"/>
            <w:r>
              <w:rPr>
                <w:rStyle w:val="211pt"/>
              </w:rPr>
              <w:t>ОУ</w:t>
            </w:r>
            <w:proofErr w:type="gramEnd"/>
            <w:r>
              <w:rPr>
                <w:rStyle w:val="211pt"/>
              </w:rPr>
              <w:t xml:space="preserve"> в том числе с ОВЗ. Увеличение количества учащихся в объединениях дополнительного образования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 положительно оценивающих наличие дополнительных образовательных программ</w:t>
            </w:r>
          </w:p>
        </w:tc>
      </w:tr>
      <w:tr w:rsidR="00C307B7">
        <w:trPr>
          <w:trHeight w:hRule="exact" w:val="29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2.5. Наличие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 xml:space="preserve">Мероприятия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Зам. Директора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Повышение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14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proofErr w:type="gramStart"/>
            <w:r>
              <w:rPr>
                <w:rStyle w:val="211pt"/>
              </w:rPr>
              <w:t>Улучшение имиджа ОУ (повышение доли</w:t>
            </w:r>
            <w:proofErr w:type="gramEnd"/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558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981FC3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lastRenderedPageBreak/>
              <w:t xml:space="preserve">возможности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 </w:t>
            </w:r>
            <w:r w:rsidR="00981FC3">
              <w:rPr>
                <w:rStyle w:val="210pt"/>
                <w:b/>
                <w:bCs/>
              </w:rPr>
              <w:t>Значение ОО в рейтинге 5,84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>созданию условий для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мероприятиях.</w:t>
            </w:r>
          </w:p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>Создание на сайте детского сада страницы достижений детей (1 половина 2017 г.), информирование родителей о проводимых конкурсах для детей, привлечение семей к участию в конкурсных мероприятиях.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57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</w:p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педагоги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активности участия учащихся в мероприятиях различного уровня. Наличие победителей, призеров в массовых мероприятиях. Создание условий для организации досуговой деятельности.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получателей образовательных услуг, положительно оценивающих условия для развития творческих способностей учащихся)</w:t>
            </w:r>
          </w:p>
        </w:tc>
      </w:tr>
      <w:tr w:rsidR="00C307B7">
        <w:trPr>
          <w:trHeight w:hRule="exact" w:val="457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2.6. Наличие возможности оказания </w:t>
            </w:r>
            <w:proofErr w:type="gramStart"/>
            <w:r>
              <w:rPr>
                <w:rStyle w:val="211pt"/>
              </w:rPr>
              <w:t>обучающимся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психолого</w:t>
            </w:r>
            <w:r>
              <w:rPr>
                <w:rStyle w:val="211pt"/>
              </w:rPr>
              <w:softHyphen/>
              <w:t>педагогической</w:t>
            </w:r>
            <w:proofErr w:type="spellEnd"/>
            <w:r>
              <w:rPr>
                <w:rStyle w:val="211pt"/>
              </w:rPr>
              <w:t>, медицинской и социальной помощи</w:t>
            </w:r>
          </w:p>
          <w:p w:rsidR="00C307B7" w:rsidRDefault="00376FD6" w:rsidP="00981FC3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  <w:rPr>
                <w:rStyle w:val="210pt"/>
                <w:b/>
                <w:bCs/>
              </w:rPr>
            </w:pP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>6,52</w:t>
            </w:r>
            <w:r>
              <w:rPr>
                <w:rStyle w:val="210pt"/>
                <w:b/>
                <w:bCs/>
              </w:rPr>
              <w:t xml:space="preserve"> </w:t>
            </w:r>
          </w:p>
          <w:p w:rsidR="00981FC3" w:rsidRDefault="00981FC3" w:rsidP="00981FC3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Обеспечение возможности оказания </w:t>
            </w:r>
            <w:proofErr w:type="spellStart"/>
            <w:r>
              <w:rPr>
                <w:rStyle w:val="211pt"/>
              </w:rPr>
              <w:t>психолого</w:t>
            </w:r>
            <w:r>
              <w:rPr>
                <w:rStyle w:val="211pt"/>
              </w:rPr>
              <w:softHyphen/>
              <w:t>педагогической</w:t>
            </w:r>
            <w:proofErr w:type="spellEnd"/>
            <w:r>
              <w:rPr>
                <w:rStyle w:val="211pt"/>
              </w:rPr>
              <w:t xml:space="preserve">, медицинской и социальной помощи учащимся: </w:t>
            </w:r>
            <w:proofErr w:type="gramStart"/>
            <w:r>
              <w:rPr>
                <w:rStyle w:val="211pt"/>
              </w:rPr>
              <w:t>-п</w:t>
            </w:r>
            <w:proofErr w:type="gramEnd"/>
            <w:r>
              <w:rPr>
                <w:rStyle w:val="211pt"/>
              </w:rPr>
              <w:t>роведение коррекционной работы с учащимися в рамках реализации коррекционной программы;</w:t>
            </w:r>
          </w:p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- проведение консультаций, </w:t>
            </w:r>
            <w:proofErr w:type="spellStart"/>
            <w:r>
              <w:rPr>
                <w:rStyle w:val="211pt"/>
              </w:rPr>
              <w:t>тренинговых</w:t>
            </w:r>
            <w:proofErr w:type="spellEnd"/>
            <w:r>
              <w:rPr>
                <w:rStyle w:val="211pt"/>
              </w:rPr>
              <w:t xml:space="preserve"> занятий </w:t>
            </w:r>
            <w:proofErr w:type="gramStart"/>
            <w:r>
              <w:rPr>
                <w:rStyle w:val="211pt"/>
              </w:rPr>
              <w:t>-п</w:t>
            </w:r>
            <w:proofErr w:type="gramEnd"/>
            <w:r>
              <w:rPr>
                <w:rStyle w:val="211pt"/>
              </w:rPr>
              <w:t>роведение выездных консультаций для родителей, оказания психолого-педагогической помощи детям (при потребности).</w:t>
            </w:r>
          </w:p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 xml:space="preserve">Введение ставок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штатное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 w:rsidP="00CE37E7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4" w:lineRule="exact"/>
              <w:ind w:left="280"/>
              <w:jc w:val="left"/>
            </w:pPr>
            <w:r>
              <w:rPr>
                <w:rStyle w:val="211pt"/>
              </w:rPr>
              <w:t>3 квартал 201</w:t>
            </w:r>
            <w:r w:rsidR="00CE37E7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Зам. Директора по УВР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педагоги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Создание условий для психологической безопасности и комфортности в ОУ, улучшение взаимоотношений педагогических работников с учащимися.</w:t>
            </w:r>
          </w:p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Введены ставки в штатное расписание:</w:t>
            </w:r>
          </w:p>
          <w:p w:rsidR="00C307B7" w:rsidRDefault="00376FD6">
            <w:pPr>
              <w:pStyle w:val="20"/>
              <w:framePr w:w="15250" w:h="10157" w:wrap="none" w:vAnchor="page" w:hAnchor="page" w:x="1019" w:y="703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учителя-логопеда,</w:t>
            </w:r>
          </w:p>
          <w:p w:rsidR="00C307B7" w:rsidRDefault="00C307B7" w:rsidP="00CE37E7">
            <w:pPr>
              <w:pStyle w:val="20"/>
              <w:framePr w:w="15250" w:h="10157" w:wrap="none" w:vAnchor="page" w:hAnchor="page" w:x="1019" w:y="703"/>
              <w:shd w:val="clear" w:color="auto" w:fill="auto"/>
              <w:tabs>
                <w:tab w:val="left" w:pos="125"/>
              </w:tabs>
              <w:spacing w:before="0" w:line="250" w:lineRule="exact"/>
              <w:jc w:val="both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5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положительно оценивающих условия оказания психолог</w:t>
            </w:r>
            <w:proofErr w:type="gramStart"/>
            <w:r>
              <w:rPr>
                <w:rStyle w:val="211pt"/>
              </w:rPr>
              <w:t>о-</w:t>
            </w:r>
            <w:proofErr w:type="gramEnd"/>
            <w:r>
              <w:rPr>
                <w:rStyle w:val="211pt"/>
              </w:rPr>
              <w:t xml:space="preserve"> педагогической, медицинской и социальной помощи учащимся.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778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8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>расписание: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учителя-логопеда,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педагога-психолога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8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8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86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186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27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981FC3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2.7. Наличие условий организации обучения и </w:t>
            </w:r>
            <w:proofErr w:type="gramStart"/>
            <w:r>
              <w:rPr>
                <w:rStyle w:val="211pt"/>
              </w:rPr>
              <w:t>воспитания</w:t>
            </w:r>
            <w:proofErr w:type="gramEnd"/>
            <w:r>
              <w:rPr>
                <w:rStyle w:val="211pt"/>
              </w:rPr>
              <w:t xml:space="preserve"> обучающихся с ограниченными возможностями здоровья и инвалидов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>6,68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Обеспечение условий обучения и воспитания учащихся с ОВЗ и инвалидов в соответствии с СанПиНом.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both"/>
            </w:pPr>
            <w:r>
              <w:rPr>
                <w:rStyle w:val="211pt"/>
              </w:rPr>
              <w:t xml:space="preserve">Работа над созданием инфраструктуры для учащихся с ОВЗ в рамках реализации программы «Доступная среда». Выполнение </w:t>
            </w:r>
            <w:proofErr w:type="spellStart"/>
            <w:r>
              <w:rPr>
                <w:rStyle w:val="211pt"/>
              </w:rPr>
              <w:t>ИПРа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2019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Директор, Зам. Директора по УВР,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заведующий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хозяйством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 xml:space="preserve">Наличие доступных условий получения образовательных услуг, 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 детьми с ОВЗ.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положительно оценивающих условия организации обучения и воспитания учащихся с ОВЗ и инвалидов</w:t>
            </w:r>
          </w:p>
        </w:tc>
      </w:tr>
      <w:tr w:rsidR="00C307B7">
        <w:trPr>
          <w:trHeight w:hRule="exact" w:val="518"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after="60" w:line="200" w:lineRule="exact"/>
              <w:ind w:left="480"/>
              <w:jc w:val="left"/>
            </w:pPr>
            <w:r>
              <w:rPr>
                <w:rStyle w:val="210pt"/>
                <w:b/>
                <w:bCs/>
              </w:rPr>
              <w:t>3. Доброжелательность, вежливость, компетентность работников</w:t>
            </w:r>
          </w:p>
          <w:p w:rsidR="00C307B7" w:rsidRDefault="00376FD6" w:rsidP="00981FC3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60" w:line="220" w:lineRule="exact"/>
              <w:ind w:left="480"/>
              <w:jc w:val="left"/>
            </w:pPr>
            <w:r>
              <w:rPr>
                <w:rStyle w:val="211pt"/>
              </w:rPr>
              <w:t xml:space="preserve">Значение ОО в рейтинге </w:t>
            </w:r>
            <w:r w:rsidR="00981FC3">
              <w:rPr>
                <w:rStyle w:val="211pt"/>
              </w:rPr>
              <w:t>17,62</w:t>
            </w:r>
            <w:r w:rsidR="00CE37E7">
              <w:rPr>
                <w:rStyle w:val="211pt"/>
              </w:rPr>
              <w:t xml:space="preserve"> место192</w:t>
            </w:r>
          </w:p>
        </w:tc>
      </w:tr>
      <w:tr w:rsidR="00C307B7">
        <w:trPr>
          <w:trHeight w:hRule="exact" w:val="38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3.1. Доля получателей образовательных услуг,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</w:t>
            </w:r>
          </w:p>
          <w:p w:rsidR="00C307B7" w:rsidRDefault="00376FD6" w:rsidP="00981FC3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 xml:space="preserve"> </w:t>
            </w:r>
            <w:r>
              <w:rPr>
                <w:rStyle w:val="210pt"/>
                <w:b/>
                <w:bCs/>
              </w:rPr>
              <w:t xml:space="preserve"> </w:t>
            </w:r>
            <w:r w:rsidR="00981FC3">
              <w:rPr>
                <w:rStyle w:val="210pt"/>
                <w:b/>
                <w:bCs/>
              </w:rPr>
              <w:t>8,91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Мероприятия по созданию психолого-педагогической службы для педагогических работников организации Анализ кадрового потенциала учреждений, планирование обучения и повышения квалификации работников Проведение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психологических тренингов для 100 %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педагогических работников учреждения (не реже одного раза в триместр)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Директор, Зам. Директора по УВР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Создание условий для комфортных отношений между работниками и учащимися ОУ. Отсутствие конфликтных ситуаций, жалоб.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положительно оценивающих доброжелательность и вежливость работников ОУ</w:t>
            </w:r>
          </w:p>
        </w:tc>
      </w:tr>
      <w:tr w:rsidR="00C307B7">
        <w:trPr>
          <w:trHeight w:hRule="exact" w:val="229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3.2. 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уровня профессиональной компетентности педагогов с использованием следующих форм: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- участие в работе, ГМО, городских и областных семинарах, профессиональных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Администрация, руководители предметных МО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профессионального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мастерства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педагогических</w:t>
            </w:r>
          </w:p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работников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186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удовлетворенных компетентностью работников ОУ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204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 w:rsidP="00981FC3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  <w:rPr>
                <w:rStyle w:val="210pt"/>
                <w:b/>
                <w:bCs/>
              </w:rPr>
            </w:pPr>
            <w:r>
              <w:rPr>
                <w:rStyle w:val="211pt"/>
              </w:rPr>
              <w:lastRenderedPageBreak/>
              <w:t xml:space="preserve">образовательных услуг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</w:p>
          <w:p w:rsidR="00981FC3" w:rsidRPr="00981FC3" w:rsidRDefault="00981FC3" w:rsidP="00981FC3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  <w:rPr>
                <w:sz w:val="20"/>
                <w:szCs w:val="20"/>
              </w:rPr>
            </w:pPr>
            <w:r w:rsidRPr="00981FC3">
              <w:rPr>
                <w:sz w:val="20"/>
                <w:szCs w:val="20"/>
              </w:rPr>
              <w:t>8,71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211pt"/>
              </w:rPr>
              <w:t>конкурсах</w:t>
            </w:r>
            <w:proofErr w:type="gramEnd"/>
            <w:r>
              <w:rPr>
                <w:rStyle w:val="211pt"/>
              </w:rPr>
              <w:t>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самообразование;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</w:pPr>
            <w:r>
              <w:rPr>
                <w:rStyle w:val="211pt"/>
              </w:rPr>
              <w:t>обмен педагогическим опытом;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мастер</w:t>
            </w:r>
            <w:r>
              <w:rPr>
                <w:rStyle w:val="211pt"/>
              </w:rPr>
              <w:softHyphen/>
              <w:t>классов</w:t>
            </w:r>
            <w:proofErr w:type="spellEnd"/>
            <w:r>
              <w:rPr>
                <w:rStyle w:val="211pt"/>
              </w:rPr>
              <w:t>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- прохождение курсов повышения квалификации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283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10205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518"/>
        </w:trPr>
        <w:tc>
          <w:tcPr>
            <w:tcW w:w="15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after="60" w:line="200" w:lineRule="exact"/>
              <w:ind w:left="480"/>
              <w:jc w:val="left"/>
            </w:pPr>
            <w:r>
              <w:rPr>
                <w:rStyle w:val="210pt"/>
                <w:b/>
                <w:bCs/>
              </w:rPr>
              <w:t>4. Удовлетворенность качеством образовательной деятельности образовательной организации</w:t>
            </w:r>
          </w:p>
          <w:p w:rsidR="00C307B7" w:rsidRDefault="00376FD6" w:rsidP="00981FC3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60" w:line="220" w:lineRule="exact"/>
              <w:ind w:left="840"/>
              <w:jc w:val="left"/>
            </w:pPr>
            <w:r>
              <w:rPr>
                <w:rStyle w:val="211pt"/>
              </w:rPr>
              <w:t xml:space="preserve">Значение ОО в рейтинге </w:t>
            </w:r>
            <w:r w:rsidR="00981FC3">
              <w:rPr>
                <w:rStyle w:val="211pt"/>
              </w:rPr>
              <w:t>25,38</w:t>
            </w:r>
            <w:r>
              <w:rPr>
                <w:rStyle w:val="211pt"/>
              </w:rPr>
              <w:t xml:space="preserve">, место </w:t>
            </w:r>
            <w:r w:rsidR="00981FC3">
              <w:rPr>
                <w:rStyle w:val="211pt"/>
              </w:rPr>
              <w:t>234</w:t>
            </w:r>
          </w:p>
        </w:tc>
      </w:tr>
      <w:tr w:rsidR="00C307B7">
        <w:trPr>
          <w:trHeight w:hRule="exact" w:val="405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4.1. Доля получателей образовательных услуг, удовлетворенных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техническим</w:t>
            </w:r>
            <w:proofErr w:type="spellEnd"/>
            <w:r>
              <w:rPr>
                <w:rStyle w:val="211pt"/>
              </w:rPr>
              <w:t xml:space="preserve"> обеспечением образовательной организации от общего числа опрошенных получателей образовательных услуг</w:t>
            </w:r>
          </w:p>
          <w:p w:rsidR="00C307B7" w:rsidRDefault="00376FD6" w:rsidP="00981FC3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 xml:space="preserve"> 7,91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Обеспечение обновления материально - технической базы ОУ: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</w:pPr>
            <w:r>
              <w:rPr>
                <w:rStyle w:val="211pt"/>
              </w:rPr>
              <w:t>оформление спортивной площадки;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50" w:lineRule="exact"/>
              <w:jc w:val="left"/>
            </w:pPr>
            <w:r>
              <w:rPr>
                <w:rStyle w:val="211pt"/>
              </w:rPr>
              <w:t>приобретение оборудования для занятий робототехникой, интерактивного оборудования;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220"/>
              <w:jc w:val="left"/>
            </w:pPr>
            <w:r>
              <w:rPr>
                <w:rStyle w:val="211pt"/>
              </w:rPr>
              <w:t>поэтапная замена имеющейся и приобретение новой оргтехники;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220"/>
              <w:jc w:val="left"/>
            </w:pPr>
            <w:r>
              <w:rPr>
                <w:rStyle w:val="211pt"/>
              </w:rPr>
              <w:t>приобретение электронной библиотеки;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jc w:val="both"/>
            </w:pPr>
            <w:r>
              <w:rPr>
                <w:rStyle w:val="211pt"/>
              </w:rPr>
              <w:t>ремонт фасада ОУ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Администрация,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заведующий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хозяйством,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заведующие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кабинетами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Совершенствование </w:t>
            </w:r>
            <w:proofErr w:type="spellStart"/>
            <w:r>
              <w:rPr>
                <w:rStyle w:val="211pt"/>
              </w:rPr>
              <w:t>материально</w:t>
            </w:r>
            <w:r>
              <w:rPr>
                <w:rStyle w:val="211pt"/>
              </w:rPr>
              <w:softHyphen/>
              <w:t>технической</w:t>
            </w:r>
            <w:proofErr w:type="spellEnd"/>
            <w:r>
              <w:rPr>
                <w:rStyle w:val="211pt"/>
              </w:rPr>
              <w:t xml:space="preserve"> базы ОУ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удовлетворенных материально- техническим обеспечением ОУ</w:t>
            </w:r>
          </w:p>
        </w:tc>
      </w:tr>
      <w:tr w:rsidR="00C307B7">
        <w:trPr>
          <w:trHeight w:hRule="exact" w:val="330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 w:rsidP="00981FC3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4.2.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>8,64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Улучшение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учителей). Мониторинг качества учебной деятельности учащихся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Администрация,</w:t>
            </w:r>
          </w:p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педагоги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результатов учебной деятельности учащихся, улучшение результатов государственной итоговой аттестации, учащихся, освоивших образовательные программы основного общего образования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10205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удовлетворенных качеством предоставляемых образовательных услуг</w:t>
            </w:r>
          </w:p>
        </w:tc>
      </w:tr>
    </w:tbl>
    <w:p w:rsidR="00C307B7" w:rsidRDefault="00C307B7">
      <w:pPr>
        <w:rPr>
          <w:sz w:val="2"/>
          <w:szCs w:val="2"/>
        </w:rPr>
        <w:sectPr w:rsidR="00C307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914"/>
        <w:gridCol w:w="1450"/>
        <w:gridCol w:w="1795"/>
        <w:gridCol w:w="2405"/>
        <w:gridCol w:w="4190"/>
      </w:tblGrid>
      <w:tr w:rsidR="00C307B7">
        <w:trPr>
          <w:trHeight w:hRule="exact" w:val="204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5347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7B7" w:rsidRDefault="00981FC3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И</w:t>
            </w:r>
            <w:r w:rsidR="00376FD6">
              <w:rPr>
                <w:rStyle w:val="211pt"/>
              </w:rPr>
              <w:t>тогам</w:t>
            </w:r>
            <w:r>
              <w:rPr>
                <w:rStyle w:val="211pt"/>
              </w:rPr>
              <w:t xml:space="preserve"> </w:t>
            </w:r>
            <w:r w:rsidR="00376FD6">
              <w:rPr>
                <w:rStyle w:val="211pt"/>
              </w:rPr>
              <w:t>триместров, полугодий, учебного года, ГИА. Размещение информации о результатах государственной итоговой аттестации на официальном сайте ОУ в сети «Интернет».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5347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5347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5347" w:wrap="none" w:vAnchor="page" w:hAnchor="page" w:x="1019" w:y="703"/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C307B7">
            <w:pPr>
              <w:framePr w:w="15250" w:h="5347" w:wrap="none" w:vAnchor="page" w:hAnchor="page" w:x="1019" w:y="703"/>
              <w:rPr>
                <w:sz w:val="10"/>
                <w:szCs w:val="10"/>
              </w:rPr>
            </w:pPr>
          </w:p>
        </w:tc>
      </w:tr>
      <w:tr w:rsidR="00C307B7">
        <w:trPr>
          <w:trHeight w:hRule="exact" w:val="330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 w:rsidP="00981FC3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 xml:space="preserve">3.3.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 </w:t>
            </w:r>
            <w:r>
              <w:rPr>
                <w:rStyle w:val="210pt"/>
                <w:b/>
                <w:bCs/>
              </w:rPr>
              <w:t xml:space="preserve">Значение ОО в рейтинге </w:t>
            </w:r>
            <w:r w:rsidR="00981FC3">
              <w:rPr>
                <w:rStyle w:val="210pt"/>
                <w:b/>
                <w:bCs/>
              </w:rPr>
              <w:t>8,83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</w:pPr>
            <w:r>
              <w:rPr>
                <w:rStyle w:val="211pt"/>
              </w:rPr>
              <w:t>Освещение на официальном сайте ОУ в сети «Интернет», в СМИ, информационном стенде «Наши достижения» информации о достижениях учащихся и педагогических работников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Зам. директора УВР,</w:t>
            </w:r>
          </w:p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211pt"/>
              </w:rPr>
              <w:t>ответственный</w:t>
            </w:r>
            <w:proofErr w:type="gramEnd"/>
            <w:r>
              <w:rPr>
                <w:rStyle w:val="211pt"/>
              </w:rPr>
              <w:t xml:space="preserve"> за ведение школьного сайта,</w:t>
            </w:r>
          </w:p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социальный</w:t>
            </w:r>
          </w:p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педагог,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Поддержание положительного имиджа школы, систематическое отслеживание запросов, учет мнения родителей (законных представителей)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7B7" w:rsidRDefault="00376FD6">
            <w:pPr>
              <w:pStyle w:val="20"/>
              <w:framePr w:w="15250" w:h="5347" w:wrap="none" w:vAnchor="page" w:hAnchor="page" w:x="1019" w:y="703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Повышение доли получателей образовательных услуг, которые готовы рекомендовать ОУ родственникам и знакомым</w:t>
            </w:r>
          </w:p>
        </w:tc>
      </w:tr>
    </w:tbl>
    <w:p w:rsidR="00C307B7" w:rsidRPr="004D4FFE" w:rsidRDefault="00C307B7">
      <w:pPr>
        <w:rPr>
          <w:sz w:val="2"/>
          <w:szCs w:val="2"/>
        </w:rPr>
      </w:pPr>
    </w:p>
    <w:sectPr w:rsidR="00C307B7" w:rsidRPr="004D4FF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7" w:rsidRDefault="00DF51D7">
      <w:r>
        <w:separator/>
      </w:r>
    </w:p>
  </w:endnote>
  <w:endnote w:type="continuationSeparator" w:id="0">
    <w:p w:rsidR="00DF51D7" w:rsidRDefault="00DF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7" w:rsidRDefault="00DF51D7"/>
  </w:footnote>
  <w:footnote w:type="continuationSeparator" w:id="0">
    <w:p w:rsidR="00DF51D7" w:rsidRDefault="00DF51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6F"/>
    <w:multiLevelType w:val="multilevel"/>
    <w:tmpl w:val="16C85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8432E"/>
    <w:multiLevelType w:val="multilevel"/>
    <w:tmpl w:val="D8EC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422E7"/>
    <w:multiLevelType w:val="multilevel"/>
    <w:tmpl w:val="54328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C4B00"/>
    <w:multiLevelType w:val="multilevel"/>
    <w:tmpl w:val="218C5B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A062F"/>
    <w:multiLevelType w:val="multilevel"/>
    <w:tmpl w:val="DCBE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E97CCC"/>
    <w:multiLevelType w:val="multilevel"/>
    <w:tmpl w:val="EA10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B7"/>
    <w:rsid w:val="00376FD6"/>
    <w:rsid w:val="004D4FFE"/>
    <w:rsid w:val="0085200D"/>
    <w:rsid w:val="00981FC3"/>
    <w:rsid w:val="00A22367"/>
    <w:rsid w:val="00C307B7"/>
    <w:rsid w:val="00CE37E7"/>
    <w:rsid w:val="00DF51D7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2018-10-17T06:15:00Z</dcterms:created>
  <dcterms:modified xsi:type="dcterms:W3CDTF">2018-10-21T06:09:00Z</dcterms:modified>
</cp:coreProperties>
</file>