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FD7049" w:rsidRPr="00FD7049" w:rsidRDefault="00577EBB" w:rsidP="00577EBB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Приложение к </w:t>
      </w:r>
      <w:r w:rsidR="00FD7049"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образовательной программе начального общего образования</w:t>
      </w:r>
      <w:r w:rsidR="00FD7049"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</w:p>
    <w:p w:rsidR="00EE3C92" w:rsidRDefault="00EE3C92" w:rsidP="00577EBB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Утверждена </w:t>
      </w:r>
    </w:p>
    <w:p w:rsidR="00C05B3E" w:rsidRPr="00FD7049" w:rsidRDefault="00C05B3E" w:rsidP="00577EBB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 № 132/2</w:t>
      </w:r>
      <w:r w:rsidR="00EE3C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29.08.2014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EE3C92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FD7049" w:rsidRPr="00EE3C92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EE3C92">
        <w:rPr>
          <w:rFonts w:ascii="Times New Roman" w:eastAsia="Times New Roman" w:hAnsi="Times New Roman" w:cs="Times New Roman"/>
          <w:color w:val="000000"/>
          <w:sz w:val="32"/>
          <w:szCs w:val="24"/>
        </w:rPr>
        <w:t>УЧЕБНЫЙ ПЛАН</w:t>
      </w:r>
    </w:p>
    <w:p w:rsidR="00FD7049" w:rsidRPr="00EE3C92" w:rsidRDefault="00EE3C92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М</w:t>
      </w:r>
      <w:r w:rsidR="00FD7049" w:rsidRPr="00EE3C92">
        <w:rPr>
          <w:rFonts w:ascii="Times New Roman" w:eastAsia="Times New Roman" w:hAnsi="Times New Roman" w:cs="Times New Roman"/>
          <w:color w:val="000000"/>
          <w:sz w:val="32"/>
          <w:szCs w:val="24"/>
        </w:rPr>
        <w:t>униципального казенного общеобразовательного учреждения</w:t>
      </w:r>
    </w:p>
    <w:p w:rsidR="00FD7049" w:rsidRPr="00EE3C92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proofErr w:type="spellStart"/>
      <w:r w:rsidRPr="00EE3C92">
        <w:rPr>
          <w:rFonts w:ascii="Times New Roman" w:eastAsia="Times New Roman" w:hAnsi="Times New Roman" w:cs="Times New Roman"/>
          <w:color w:val="000000"/>
          <w:sz w:val="32"/>
          <w:szCs w:val="24"/>
        </w:rPr>
        <w:t>Ачитского</w:t>
      </w:r>
      <w:proofErr w:type="spellEnd"/>
      <w:r w:rsidRPr="00EE3C9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городского округа</w:t>
      </w:r>
    </w:p>
    <w:p w:rsidR="00FD7049" w:rsidRPr="00EE3C92" w:rsidRDefault="00FD7049" w:rsidP="00EE3C92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EE3C92">
        <w:rPr>
          <w:rFonts w:ascii="Times New Roman" w:eastAsia="Times New Roman" w:hAnsi="Times New Roman" w:cs="Times New Roman"/>
          <w:color w:val="000000"/>
          <w:sz w:val="32"/>
          <w:szCs w:val="24"/>
        </w:rPr>
        <w:t>«Бакряжская средняя</w:t>
      </w:r>
      <w:r w:rsidR="00EE3C9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EE3C92">
        <w:rPr>
          <w:rFonts w:ascii="Times New Roman" w:eastAsia="Times New Roman" w:hAnsi="Times New Roman" w:cs="Times New Roman"/>
          <w:color w:val="000000"/>
          <w:sz w:val="32"/>
          <w:szCs w:val="24"/>
        </w:rPr>
        <w:t>общеобразовательная школа»</w:t>
      </w:r>
    </w:p>
    <w:p w:rsidR="00EE3C92" w:rsidRPr="00EE3C92" w:rsidRDefault="00EE3C92" w:rsidP="00EE3C92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на </w:t>
      </w:r>
      <w:r w:rsidRPr="00EE3C92">
        <w:rPr>
          <w:rFonts w:ascii="Times New Roman" w:eastAsia="Times New Roman" w:hAnsi="Times New Roman" w:cs="Times New Roman"/>
          <w:color w:val="000000"/>
          <w:sz w:val="32"/>
          <w:szCs w:val="24"/>
        </w:rPr>
        <w:t>2022-2023 учебный год</w:t>
      </w:r>
    </w:p>
    <w:p w:rsidR="00EE3C92" w:rsidRPr="00FD7049" w:rsidRDefault="00EE3C92" w:rsidP="00EE3C92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EE3C92" w:rsidRDefault="00EE3C92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начальное общее образование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hAnsi="Times New Roman" w:cs="Times New Roman"/>
          <w:sz w:val="24"/>
          <w:szCs w:val="24"/>
        </w:rPr>
        <w:br w:type="page"/>
      </w: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М</w:t>
      </w: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казенного общеобразовательного учреждения  </w:t>
      </w:r>
      <w:proofErr w:type="spellStart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Ачитского</w:t>
      </w:r>
      <w:proofErr w:type="spellEnd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«Бакряжская средняя общеобразовательная школа» составлен на основе нормативных документов, определяющих содержание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Аналитическим обоснованием учебного плана явились: 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 состояния качества результата образования в муниципальном казенном общеобразовательном учреждении  </w:t>
      </w:r>
      <w:proofErr w:type="spellStart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Ачитского</w:t>
      </w:r>
      <w:proofErr w:type="spellEnd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«Бакряжская средняя общеобразовательная школа» за 20</w:t>
      </w:r>
      <w:r w:rsidRPr="00FD70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75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FD70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6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FD7049" w:rsidRPr="00FD7049" w:rsidRDefault="00FD7049" w:rsidP="00FD704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воспитательной и методической работы в муниципальном казенном общеобразовательном учреждении </w:t>
      </w:r>
      <w:proofErr w:type="spellStart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Ачитского</w:t>
      </w:r>
      <w:proofErr w:type="spellEnd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«Бакряжская средняя общеобразовательная школа» за 20</w:t>
      </w:r>
      <w:r w:rsidRPr="00FD70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6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FD70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6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FD7049" w:rsidRPr="00FD7049" w:rsidRDefault="00FD7049" w:rsidP="00FD704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системы образования муниципального казенного общеобразовательного учреждения  </w:t>
      </w:r>
      <w:proofErr w:type="spellStart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Ачитского</w:t>
      </w:r>
      <w:proofErr w:type="spellEnd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«Бакряжская средняя общеобразовательная школа»;  </w:t>
      </w:r>
    </w:p>
    <w:p w:rsidR="00FD7049" w:rsidRPr="00FD7049" w:rsidRDefault="00FD7049" w:rsidP="00FD704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запросов обучающихся и родителей (законных представителей) по выбору учебных дисциплин вариативной части; </w:t>
      </w:r>
    </w:p>
    <w:p w:rsidR="00FD7049" w:rsidRPr="00FD7049" w:rsidRDefault="00FD7049" w:rsidP="00FD704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материально-технической базы, учебно-методической литературы, обеспеченности кадрами. 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составлен в соответствии с уставными целями и задачами школы по реализации образовательной программы</w:t>
      </w: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</w:p>
    <w:p w:rsidR="00FD7049" w:rsidRPr="00FD7049" w:rsidRDefault="00FD7049" w:rsidP="00FD7049">
      <w:pPr>
        <w:pStyle w:val="normal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 - учебные занятия проводятся по 5-дневной учебной неделе и только в первую смену;</w:t>
      </w:r>
    </w:p>
    <w:p w:rsidR="00FD7049" w:rsidRPr="00FD7049" w:rsidRDefault="00FD7049" w:rsidP="00FD7049">
      <w:pPr>
        <w:pStyle w:val="normal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D7049" w:rsidRPr="00FD7049" w:rsidRDefault="00FD7049" w:rsidP="00FD7049">
      <w:pPr>
        <w:pStyle w:val="normal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sz w:val="24"/>
          <w:szCs w:val="24"/>
        </w:rPr>
        <w:t>- организация в середине учебного дня динамической паузы продолжительностью не менее 40 минут;</w:t>
      </w:r>
    </w:p>
    <w:p w:rsidR="00FD7049" w:rsidRPr="00FD7049" w:rsidRDefault="00FD7049" w:rsidP="00FD7049">
      <w:pPr>
        <w:pStyle w:val="normal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sz w:val="24"/>
          <w:szCs w:val="24"/>
        </w:rPr>
        <w:t>- обучение проводится без балльного оценивания занятий обучающихся и домашних заданий;</w:t>
      </w:r>
    </w:p>
    <w:p w:rsidR="00FD7049" w:rsidRPr="00FD7049" w:rsidRDefault="00FD7049" w:rsidP="00FD7049">
      <w:pPr>
        <w:pStyle w:val="normal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sz w:val="24"/>
          <w:szCs w:val="24"/>
        </w:rPr>
        <w:t xml:space="preserve">- дополнительные недельные каникулы в середине третьей четверти при традиционном режиме обучения. 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АГО  «Бакряжская СОШ»  учебный год начинает  1 сентября.  Работает в режиме пятидневной учебной недели с двумя выходными днями для учащихся 1-4 классов. Начало учебных занятий – 8.30, продолжительность урока не более 45 минут.  Форма обучения очная. Продолжительность учебного года составляет для 1–4 классов –</w:t>
      </w:r>
      <w:r w:rsidR="0003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учебных недели. Обучение в первом классе проводится с соблюдением требований </w:t>
      </w:r>
      <w:proofErr w:type="spellStart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каникул в течение  учебного года составляет не менее 30 календарных дней, летом — не менее 8 недель. Для учащихся 1 класса устанавливаются в течение  года дополнительные каникулы (3-я неделя февраля).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учебного плана начального общего образования.</w:t>
      </w:r>
    </w:p>
    <w:p w:rsidR="00FD7049" w:rsidRPr="00FD7049" w:rsidRDefault="00FD7049" w:rsidP="00FD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Начальное общее образование является базой для получения основного общего образования.  В  МКОУ АГО «Бакряжская СОШ» в начальной школе реализуется ФГОС начального общего образования. </w:t>
      </w:r>
    </w:p>
    <w:p w:rsidR="00FD7049" w:rsidRPr="00FD7049" w:rsidRDefault="00FD7049" w:rsidP="00FD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учебного плана формируются базовые  основы и фундамент  всего  последующего обучения, в том числе:</w:t>
      </w:r>
    </w:p>
    <w:p w:rsidR="00FD7049" w:rsidRPr="00FD7049" w:rsidRDefault="00FD7049" w:rsidP="00FD7049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закладывается основа формирования учебной деятельности ребёнка как система  учебных и познавательных мотивов, умение принимать, сохранять, реализовать учебные цели, умение планировать, контролировать и оценивать учебные действия и их результат;</w:t>
      </w:r>
    </w:p>
    <w:p w:rsidR="00FD7049" w:rsidRPr="00FD7049" w:rsidRDefault="00FD7049" w:rsidP="00FD7049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универсальные учебные действия;</w:t>
      </w:r>
    </w:p>
    <w:p w:rsidR="00FD7049" w:rsidRPr="00FD7049" w:rsidRDefault="00FD7049" w:rsidP="00FD7049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FD7049" w:rsidRPr="00FD7049" w:rsidRDefault="00FD7049" w:rsidP="00FD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состоит из двух частей — обязательной части и части, формируемой участниками образовательных отношений. </w:t>
      </w:r>
    </w:p>
    <w:p w:rsidR="00FD7049" w:rsidRPr="00FD7049" w:rsidRDefault="00FD7049" w:rsidP="00FD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FD7049" w:rsidRPr="00FD7049" w:rsidRDefault="00FD7049" w:rsidP="00FD704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D7049" w:rsidRPr="00FD7049" w:rsidRDefault="00FD7049" w:rsidP="00FD704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FD7049" w:rsidRPr="00FD7049" w:rsidRDefault="00FD7049" w:rsidP="00FD704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FD7049" w:rsidRPr="00FD7049" w:rsidRDefault="00FD7049" w:rsidP="00FD704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личностное развитие </w:t>
      </w:r>
      <w:proofErr w:type="gramStart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FD7049" w:rsidRPr="00FD7049" w:rsidRDefault="00FD7049" w:rsidP="00FD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 начального общего образования представлена следующими предметными областями: русский язык и литературное чтение, родной язык и литературное чтение на родном языке,  иностранный язык, математика и информатика,  обществознание и естествознание, искусство, технология,  физическая культура, ОРКСЭ. Комплексный учебный курс «Основы религиозных культур и светской этики» изучается модулем «Основы мировых религиозных культур». Обязательная часть учебного плана определяет состав учебных предметов обязательных предметных областей, которые реализуются в рамках основной образовательной программы начального общего образования:</w:t>
      </w:r>
      <w:bookmarkStart w:id="0" w:name="30j0zll" w:colFirst="0" w:colLast="0"/>
      <w:bookmarkEnd w:id="0"/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410"/>
        <w:gridCol w:w="6379"/>
      </w:tblGrid>
      <w:tr w:rsidR="00FD7049" w:rsidRPr="00FD7049" w:rsidTr="001660C2">
        <w:tc>
          <w:tcPr>
            <w:tcW w:w="817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6379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FD7049" w:rsidRPr="00FD7049" w:rsidTr="001660C2">
        <w:tc>
          <w:tcPr>
            <w:tcW w:w="817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379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FD7049" w:rsidRPr="00FD7049" w:rsidTr="001660C2">
        <w:tc>
          <w:tcPr>
            <w:tcW w:w="817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379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FD7049" w:rsidRPr="00FD7049" w:rsidTr="001660C2">
        <w:tc>
          <w:tcPr>
            <w:tcW w:w="817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дружелюбного отношения и толерантности </w:t>
            </w: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FD7049" w:rsidRPr="00FD7049" w:rsidTr="001660C2">
        <w:tc>
          <w:tcPr>
            <w:tcW w:w="817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379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FD7049" w:rsidRPr="00FD7049" w:rsidTr="001660C2">
        <w:tc>
          <w:tcPr>
            <w:tcW w:w="817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379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FD7049" w:rsidRPr="00FD7049" w:rsidTr="001660C2">
        <w:tc>
          <w:tcPr>
            <w:tcW w:w="817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379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FD7049" w:rsidRPr="00FD7049" w:rsidTr="001660C2">
        <w:tc>
          <w:tcPr>
            <w:tcW w:w="817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379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FD7049" w:rsidRPr="00FD7049" w:rsidTr="001660C2">
        <w:tc>
          <w:tcPr>
            <w:tcW w:w="817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FD7049" w:rsidRPr="00FD7049" w:rsidTr="001660C2">
        <w:tc>
          <w:tcPr>
            <w:tcW w:w="817" w:type="dxa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</w:tcPr>
          <w:p w:rsidR="00FD7049" w:rsidRPr="00FD7049" w:rsidRDefault="00FD7049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fob9te" w:colFirst="0" w:colLast="0"/>
      <w:bookmarkEnd w:id="1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этнокультурные.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Приоритетом является формирование универсальных учебных действий, уровень освоения которых в значительной мере предопределяет успешность всего последующего обучения.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использовано: на увеличение учебных часов, отводимых на изучение русского языка и литературного чтения обязательной части курсом «Школа развития речи».</w:t>
      </w:r>
    </w:p>
    <w:p w:rsidR="00FD7049" w:rsidRPr="00FD7049" w:rsidRDefault="00FD7049" w:rsidP="00FD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Миссия школы: </w:t>
      </w: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благоприятная образовательная среда как средство раскрытия индивидуальных особенностей обучающихся, обеспечивающая возможности их самоопределения и самореализации и укрепления здоровья школьников.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5"/>
          <w:tab w:val="left" w:pos="836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учебных предметов организуется с использованием учебников и учебных пособий, входящих в федеральный перечень учебников на текущий учебный год и утвержденных приказом директора МКОУ АГО «Бакряжская СОШ».  При обучении 1 – 4 классов используется УМК «Школа России». 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и др.).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промежуточной аттестации. Формами проведения промежуточной аттестации могут являться: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письменная проверка – письменный ответ </w:t>
      </w:r>
      <w:proofErr w:type="gramStart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один или систему вопросов (заданий). </w:t>
      </w:r>
      <w:proofErr w:type="gramStart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К письменным ответам относятся: итоговые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рефераты, проекты и другое;</w:t>
      </w:r>
      <w:proofErr w:type="gramEnd"/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устная проверка – устный ответ обучающегося на один или систему вопросов в форме ответа на билеты,  беседы, собеседования и </w:t>
      </w:r>
      <w:proofErr w:type="gramStart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комбинированная проверка - сочетание письменных и устных форм проверок;</w:t>
      </w:r>
    </w:p>
    <w:p w:rsid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>- всероссийские проверочные работы</w:t>
      </w:r>
      <w:r w:rsidR="00EF75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589" w:rsidRDefault="00EF7589" w:rsidP="00EF7589">
      <w:pPr>
        <w:pStyle w:val="normal"/>
        <w:tabs>
          <w:tab w:val="left" w:pos="1272"/>
          <w:tab w:val="center" w:pos="7285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D704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Формы проведения промежуточной аттестации на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уровне НОО </w:t>
      </w:r>
    </w:p>
    <w:p w:rsidR="00EF7589" w:rsidRPr="00FD7049" w:rsidRDefault="00EF7589" w:rsidP="00EF7589">
      <w:pPr>
        <w:pStyle w:val="normal"/>
        <w:tabs>
          <w:tab w:val="left" w:pos="1272"/>
          <w:tab w:val="center" w:pos="7285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 2022-2023</w:t>
      </w:r>
      <w:r w:rsidRPr="00FD704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учебном году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410"/>
        <w:gridCol w:w="1701"/>
        <w:gridCol w:w="1559"/>
        <w:gridCol w:w="1560"/>
      </w:tblGrid>
      <w:tr w:rsidR="00EF7589" w:rsidRPr="00FD7049" w:rsidTr="000355CF">
        <w:trPr>
          <w:trHeight w:val="375"/>
        </w:trPr>
        <w:tc>
          <w:tcPr>
            <w:tcW w:w="2552" w:type="dxa"/>
            <w:vMerge w:val="restart"/>
          </w:tcPr>
          <w:p w:rsidR="00EF7589" w:rsidRPr="00FD7049" w:rsidRDefault="00EF7589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Предметные области</w:t>
            </w:r>
          </w:p>
        </w:tc>
        <w:tc>
          <w:tcPr>
            <w:tcW w:w="2410" w:type="dxa"/>
            <w:vMerge w:val="restart"/>
            <w:vAlign w:val="center"/>
          </w:tcPr>
          <w:p w:rsidR="00EF7589" w:rsidRPr="00FD7049" w:rsidRDefault="00EF7589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Учебные</w:t>
            </w:r>
          </w:p>
          <w:p w:rsidR="00EF7589" w:rsidRPr="00FD7049" w:rsidRDefault="00EF7589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предметы</w:t>
            </w:r>
          </w:p>
          <w:p w:rsidR="00EF7589" w:rsidRPr="00FD7049" w:rsidRDefault="00EF7589" w:rsidP="00273EEE">
            <w:pPr>
              <w:pStyle w:val="normal"/>
              <w:tabs>
                <w:tab w:val="left" w:pos="9180"/>
              </w:tabs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EF7589" w:rsidRPr="00FD7049" w:rsidRDefault="00EF7589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Классы </w:t>
            </w:r>
          </w:p>
        </w:tc>
      </w:tr>
      <w:tr w:rsidR="000355CF" w:rsidRPr="00FD7049" w:rsidTr="000355CF">
        <w:trPr>
          <w:trHeight w:val="375"/>
        </w:trPr>
        <w:tc>
          <w:tcPr>
            <w:tcW w:w="2552" w:type="dxa"/>
            <w:vMerge/>
          </w:tcPr>
          <w:p w:rsidR="000355CF" w:rsidRPr="00FD7049" w:rsidRDefault="000355CF" w:rsidP="00F56F2E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0355CF" w:rsidRPr="00FD7049" w:rsidRDefault="000355CF" w:rsidP="00F56F2E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</w:t>
            </w:r>
          </w:p>
        </w:tc>
        <w:tc>
          <w:tcPr>
            <w:tcW w:w="1559" w:type="dxa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</w:t>
            </w:r>
          </w:p>
        </w:tc>
        <w:tc>
          <w:tcPr>
            <w:tcW w:w="1560" w:type="dxa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IV</w:t>
            </w:r>
          </w:p>
        </w:tc>
      </w:tr>
      <w:tr w:rsidR="00EF7589" w:rsidRPr="00FD7049" w:rsidTr="00F56F2E">
        <w:trPr>
          <w:trHeight w:val="375"/>
        </w:trPr>
        <w:tc>
          <w:tcPr>
            <w:tcW w:w="9782" w:type="dxa"/>
            <w:gridSpan w:val="5"/>
          </w:tcPr>
          <w:p w:rsidR="00EF7589" w:rsidRPr="00FD7049" w:rsidRDefault="00EF7589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1. Обязательная часть</w:t>
            </w:r>
          </w:p>
        </w:tc>
      </w:tr>
      <w:tr w:rsidR="000355CF" w:rsidRPr="00FD7049" w:rsidTr="000355CF">
        <w:trPr>
          <w:trHeight w:val="375"/>
        </w:trPr>
        <w:tc>
          <w:tcPr>
            <w:tcW w:w="2552" w:type="dxa"/>
            <w:vMerge w:val="restart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Русский язык и литературное чтение</w:t>
            </w:r>
          </w:p>
        </w:tc>
        <w:tc>
          <w:tcPr>
            <w:tcW w:w="2410" w:type="dxa"/>
            <w:vAlign w:val="center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ВПР</w:t>
            </w:r>
          </w:p>
        </w:tc>
      </w:tr>
      <w:tr w:rsidR="000355CF" w:rsidRPr="00FD7049" w:rsidTr="000355CF">
        <w:trPr>
          <w:trHeight w:val="711"/>
        </w:trPr>
        <w:tc>
          <w:tcPr>
            <w:tcW w:w="2552" w:type="dxa"/>
            <w:vMerge/>
          </w:tcPr>
          <w:p w:rsidR="000355CF" w:rsidRPr="00FD7049" w:rsidRDefault="000355CF" w:rsidP="00273EEE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vAlign w:val="center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0355CF" w:rsidRPr="00FD7049" w:rsidTr="000355CF">
        <w:trPr>
          <w:trHeight w:val="707"/>
        </w:trPr>
        <w:tc>
          <w:tcPr>
            <w:tcW w:w="2552" w:type="dxa"/>
            <w:vMerge w:val="restart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vAlign w:val="center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Родной (русский) язык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0355CF" w:rsidRPr="00FD7049" w:rsidTr="000355CF">
        <w:trPr>
          <w:trHeight w:val="1029"/>
        </w:trPr>
        <w:tc>
          <w:tcPr>
            <w:tcW w:w="2552" w:type="dxa"/>
            <w:vMerge/>
          </w:tcPr>
          <w:p w:rsidR="000355CF" w:rsidRPr="00FD7049" w:rsidRDefault="000355CF" w:rsidP="00273EEE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vAlign w:val="center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Литературное чтение на родном (русском) языке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0355CF" w:rsidRPr="00FD7049" w:rsidTr="000355CF">
        <w:trPr>
          <w:trHeight w:val="375"/>
        </w:trPr>
        <w:tc>
          <w:tcPr>
            <w:tcW w:w="2552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Иностранный язык</w:t>
            </w:r>
          </w:p>
        </w:tc>
        <w:tc>
          <w:tcPr>
            <w:tcW w:w="2410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Иностранный язык (английский)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0355CF" w:rsidRPr="00FD7049" w:rsidTr="000355CF">
        <w:trPr>
          <w:trHeight w:val="375"/>
        </w:trPr>
        <w:tc>
          <w:tcPr>
            <w:tcW w:w="2552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Математика и информатика</w:t>
            </w:r>
          </w:p>
        </w:tc>
        <w:tc>
          <w:tcPr>
            <w:tcW w:w="2410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ВПР</w:t>
            </w:r>
          </w:p>
        </w:tc>
      </w:tr>
      <w:tr w:rsidR="000355CF" w:rsidRPr="00FD7049" w:rsidTr="000355CF">
        <w:trPr>
          <w:trHeight w:val="375"/>
        </w:trPr>
        <w:tc>
          <w:tcPr>
            <w:tcW w:w="2552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Окружающий мир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ВПР</w:t>
            </w:r>
          </w:p>
        </w:tc>
      </w:tr>
      <w:tr w:rsidR="000355CF" w:rsidRPr="00FD7049" w:rsidTr="000355CF">
        <w:trPr>
          <w:trHeight w:val="375"/>
        </w:trPr>
        <w:tc>
          <w:tcPr>
            <w:tcW w:w="2552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Основы религиозных культур</w:t>
            </w:r>
          </w:p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светской этики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0355CF" w:rsidRPr="00FD7049" w:rsidTr="000355CF">
        <w:trPr>
          <w:trHeight w:val="375"/>
        </w:trPr>
        <w:tc>
          <w:tcPr>
            <w:tcW w:w="2552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vAlign w:val="center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0355CF" w:rsidRPr="00FD7049" w:rsidTr="000355CF">
        <w:trPr>
          <w:trHeight w:val="375"/>
        </w:trPr>
        <w:tc>
          <w:tcPr>
            <w:tcW w:w="2552" w:type="dxa"/>
          </w:tcPr>
          <w:p w:rsidR="000355CF" w:rsidRPr="00FD7049" w:rsidRDefault="000355CF" w:rsidP="00273EEE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vAlign w:val="center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0355CF" w:rsidRPr="00FD7049" w:rsidTr="000355CF">
        <w:trPr>
          <w:trHeight w:val="375"/>
        </w:trPr>
        <w:tc>
          <w:tcPr>
            <w:tcW w:w="2552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Технология</w:t>
            </w:r>
          </w:p>
        </w:tc>
        <w:tc>
          <w:tcPr>
            <w:tcW w:w="2410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0355CF" w:rsidRPr="00FD7049" w:rsidTr="000355CF">
        <w:trPr>
          <w:trHeight w:val="375"/>
        </w:trPr>
        <w:tc>
          <w:tcPr>
            <w:tcW w:w="2552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2410" w:type="dxa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EF7589" w:rsidRPr="00FD7049" w:rsidTr="00F56F2E">
        <w:trPr>
          <w:trHeight w:val="375"/>
        </w:trPr>
        <w:tc>
          <w:tcPr>
            <w:tcW w:w="9782" w:type="dxa"/>
            <w:gridSpan w:val="5"/>
          </w:tcPr>
          <w:p w:rsidR="00EF7589" w:rsidRPr="00FD7049" w:rsidRDefault="00EF7589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2. Часть, формируемая участниками образовательных отношений</w:t>
            </w:r>
          </w:p>
        </w:tc>
      </w:tr>
      <w:tr w:rsidR="000355CF" w:rsidRPr="00FD7049" w:rsidTr="00273EEE">
        <w:trPr>
          <w:trHeight w:val="375"/>
        </w:trPr>
        <w:tc>
          <w:tcPr>
            <w:tcW w:w="4962" w:type="dxa"/>
            <w:gridSpan w:val="2"/>
          </w:tcPr>
          <w:p w:rsidR="000355CF" w:rsidRPr="00FD7049" w:rsidRDefault="000355CF" w:rsidP="00273EE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Школа развития речи</w:t>
            </w:r>
          </w:p>
        </w:tc>
        <w:tc>
          <w:tcPr>
            <w:tcW w:w="1701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0355CF" w:rsidRPr="00FD7049" w:rsidRDefault="000355CF" w:rsidP="00F56F2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70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</w:tbl>
    <w:p w:rsidR="00EF7589" w:rsidRPr="00FD7049" w:rsidRDefault="00EF7589" w:rsidP="00EF75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589" w:rsidRPr="00FD7049" w:rsidRDefault="00EF758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формы промежуточной аттестации могут предусматриваться. 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промежуточная аттестация </w:t>
      </w:r>
      <w:proofErr w:type="gramStart"/>
      <w:r w:rsidRPr="00FD70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7049">
        <w:rPr>
          <w:rFonts w:ascii="Times New Roman" w:eastAsia="Times New Roman" w:hAnsi="Times New Roman" w:cs="Times New Roman"/>
          <w:sz w:val="24"/>
          <w:szCs w:val="24"/>
        </w:rPr>
        <w:t xml:space="preserve"> за текущий учебный год определяются приказом директора школы не позднее, чем за месяц до начала проведения промежуточной аттестации.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ind w:right="10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049" w:rsidRPr="00FD7049" w:rsidRDefault="00FD7049" w:rsidP="00FD70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704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Учебный план</w:t>
      </w:r>
      <w:r w:rsidR="00AD0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(недельный)</w:t>
      </w: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начального общего образования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</w:t>
      </w:r>
      <w:r w:rsidRPr="00FD70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16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A416C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FD7049" w:rsidRPr="00FD7049" w:rsidRDefault="00FD7049" w:rsidP="00FD70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55" w:type="dxa"/>
        <w:tblInd w:w="-176" w:type="dxa"/>
        <w:tblLayout w:type="fixed"/>
        <w:tblLook w:val="0000"/>
      </w:tblPr>
      <w:tblGrid>
        <w:gridCol w:w="2836"/>
        <w:gridCol w:w="2977"/>
        <w:gridCol w:w="850"/>
        <w:gridCol w:w="851"/>
        <w:gridCol w:w="790"/>
        <w:gridCol w:w="951"/>
      </w:tblGrid>
      <w:tr w:rsidR="00FD7049" w:rsidRPr="00FD7049" w:rsidTr="00273EEE">
        <w:trPr>
          <w:trHeight w:val="36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</w:t>
            </w:r>
          </w:p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80"/>
              </w:tabs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273EEE" w:rsidRPr="00FD7049" w:rsidTr="00273EEE">
        <w:trPr>
          <w:trHeight w:val="3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049" w:rsidRPr="00FD7049" w:rsidTr="00273EEE">
        <w:trPr>
          <w:trHeight w:val="36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Обязательная часть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EEE" w:rsidRPr="00FD7049" w:rsidTr="00273EEE">
        <w:trPr>
          <w:trHeight w:val="36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73EEE" w:rsidRPr="00FD7049" w:rsidTr="00273EEE">
        <w:trPr>
          <w:trHeight w:val="55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73EEE" w:rsidRPr="00FD7049" w:rsidTr="00273EEE">
        <w:trPr>
          <w:trHeight w:val="49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AD0DCC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273EEE" w:rsidRPr="00FD7049" w:rsidTr="00273EEE">
        <w:trPr>
          <w:trHeight w:val="7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AD0DCC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273EEE" w:rsidRPr="00FD7049" w:rsidTr="00273EEE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73EEE" w:rsidRPr="00FD7049" w:rsidTr="00273EEE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73EEE" w:rsidRPr="00FD7049" w:rsidTr="00273EEE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73EEE" w:rsidRPr="00FD7049" w:rsidTr="00273EEE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</w:t>
            </w:r>
          </w:p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73EEE" w:rsidRPr="00FD7049" w:rsidTr="00273EEE">
        <w:trPr>
          <w:trHeight w:val="36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73EEE" w:rsidRPr="00FD7049" w:rsidTr="00273EEE">
        <w:trPr>
          <w:trHeight w:val="3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73EEE" w:rsidRPr="00FD7049" w:rsidTr="00273EEE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73EEE" w:rsidRPr="00FD7049" w:rsidTr="00273EEE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73EEE" w:rsidRPr="00FD7049" w:rsidTr="00273EEE">
        <w:trPr>
          <w:trHeight w:val="36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7870FB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7870FB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7870FB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FD7049" w:rsidRPr="00FD7049" w:rsidTr="00273EEE">
        <w:trPr>
          <w:trHeight w:val="36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49" w:rsidRPr="00FD7049" w:rsidRDefault="00FD7049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73EEE" w:rsidRPr="00FD7049" w:rsidTr="00273EEE">
        <w:trPr>
          <w:trHeight w:val="36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 развития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273E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73EEE" w:rsidRPr="00FD7049" w:rsidTr="00273EEE">
        <w:trPr>
          <w:trHeight w:val="36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FD70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273E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</w:tr>
    </w:tbl>
    <w:p w:rsidR="00FD7049" w:rsidRPr="00FD7049" w:rsidRDefault="00FD7049" w:rsidP="00FD7049">
      <w:pPr>
        <w:pStyle w:val="normal"/>
        <w:tabs>
          <w:tab w:val="left" w:pos="1272"/>
          <w:tab w:val="center" w:pos="7285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D7049" w:rsidRPr="00FD7049" w:rsidRDefault="00FD7049" w:rsidP="00FD7049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D704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 w:type="page"/>
      </w:r>
    </w:p>
    <w:p w:rsidR="00AD0DCC" w:rsidRPr="00FD7049" w:rsidRDefault="00AD0DCC" w:rsidP="00AD0D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Учебный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(годовой)</w:t>
      </w: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начального общего образования</w:t>
      </w:r>
    </w:p>
    <w:p w:rsidR="00AD0DCC" w:rsidRPr="00FD7049" w:rsidRDefault="00AD0DCC" w:rsidP="00AD0D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</w:t>
      </w:r>
      <w:r w:rsidRPr="00FD70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D7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AD0DCC" w:rsidRPr="00FD7049" w:rsidRDefault="00AD0DCC" w:rsidP="00AD0D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55" w:type="dxa"/>
        <w:tblInd w:w="-176" w:type="dxa"/>
        <w:tblLayout w:type="fixed"/>
        <w:tblLook w:val="0000"/>
      </w:tblPr>
      <w:tblGrid>
        <w:gridCol w:w="2836"/>
        <w:gridCol w:w="2977"/>
        <w:gridCol w:w="850"/>
        <w:gridCol w:w="851"/>
        <w:gridCol w:w="790"/>
        <w:gridCol w:w="60"/>
        <w:gridCol w:w="851"/>
        <w:gridCol w:w="40"/>
      </w:tblGrid>
      <w:tr w:rsidR="00AD0DCC" w:rsidRPr="00FD7049" w:rsidTr="0072254F">
        <w:trPr>
          <w:trHeight w:val="36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</w:t>
            </w:r>
          </w:p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80"/>
              </w:tabs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273EEE" w:rsidRPr="00FD7049" w:rsidTr="0072254F">
        <w:trPr>
          <w:trHeight w:val="3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FD7049" w:rsidRDefault="00273EEE" w:rsidP="00777B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5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CC" w:rsidRPr="00FD7049" w:rsidTr="0072254F">
        <w:trPr>
          <w:trHeight w:val="36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Обязательная часть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EEE" w:rsidRPr="00FD7049" w:rsidTr="0072254F">
        <w:trPr>
          <w:trHeight w:val="36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408</w:t>
            </w:r>
          </w:p>
        </w:tc>
      </w:tr>
      <w:tr w:rsidR="00273EEE" w:rsidRPr="00FD7049" w:rsidTr="0072254F">
        <w:trPr>
          <w:trHeight w:val="7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273EEE" w:rsidRPr="00FD7049" w:rsidTr="0072254F">
        <w:trPr>
          <w:trHeight w:val="76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AD0DCC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273EEE" w:rsidRPr="00FD7049" w:rsidTr="0072254F">
        <w:trPr>
          <w:trHeight w:val="7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6B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6B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EEE" w:rsidRPr="00AD0DCC" w:rsidRDefault="00AD6BB0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273EEE" w:rsidRPr="00FD7049" w:rsidTr="0072254F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273EEE" w:rsidRPr="00FD7049" w:rsidTr="0072254F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408</w:t>
            </w:r>
          </w:p>
        </w:tc>
      </w:tr>
      <w:tr w:rsidR="00273EEE" w:rsidRPr="00FD7049" w:rsidTr="0072254F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AD0DCC" w:rsidRDefault="0072254F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273EEE" w:rsidRPr="00FD7049" w:rsidTr="0072254F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</w:t>
            </w:r>
          </w:p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73EEE" w:rsidRPr="00FD7049" w:rsidTr="0072254F">
        <w:trPr>
          <w:trHeight w:val="36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225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273EEE" w:rsidRPr="00FD7049" w:rsidTr="0072254F">
        <w:trPr>
          <w:trHeight w:val="3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225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273EEE" w:rsidRPr="00FD7049" w:rsidTr="0072254F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225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273EEE" w:rsidRPr="00FD7049" w:rsidTr="0072254F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72254F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B868FE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72254F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306</w:t>
            </w:r>
          </w:p>
        </w:tc>
      </w:tr>
      <w:tr w:rsidR="00273EEE" w:rsidRPr="00FD7049" w:rsidTr="0072254F">
        <w:trPr>
          <w:trHeight w:val="36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7870FB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  <w:r w:rsidR="00AD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EEE" w:rsidRPr="007870FB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  <w:r w:rsidR="00AD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7870FB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  <w:r w:rsidR="00AD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EE" w:rsidRPr="00FD7049" w:rsidRDefault="00273EEE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225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D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AD0DCC" w:rsidRPr="00FD7049" w:rsidTr="0072254F">
        <w:trPr>
          <w:trHeight w:val="36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CC" w:rsidRPr="00FD7049" w:rsidRDefault="00AD0DCC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2254F" w:rsidRPr="00FD7049" w:rsidTr="0072254F">
        <w:trPr>
          <w:gridAfter w:val="1"/>
          <w:wAfter w:w="40" w:type="dxa"/>
          <w:trHeight w:val="36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54F" w:rsidRPr="0072254F" w:rsidRDefault="0072254F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 развития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54F" w:rsidRPr="00B868FE" w:rsidRDefault="0072254F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54F" w:rsidRPr="00B868FE" w:rsidRDefault="0072254F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4F" w:rsidRPr="00B868FE" w:rsidRDefault="0072254F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4F" w:rsidRPr="00FD7049" w:rsidRDefault="0072254F" w:rsidP="00722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72254F" w:rsidRPr="00FD7049" w:rsidTr="0072254F">
        <w:trPr>
          <w:gridAfter w:val="1"/>
          <w:wAfter w:w="40" w:type="dxa"/>
          <w:trHeight w:val="36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54F" w:rsidRPr="00FD7049" w:rsidRDefault="0072254F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54F" w:rsidRPr="00FD7049" w:rsidRDefault="0072254F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  <w:r w:rsidR="00AD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54F" w:rsidRPr="00FD7049" w:rsidRDefault="0072254F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  <w:r w:rsidR="00AD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4F" w:rsidRPr="00FD7049" w:rsidRDefault="0072254F" w:rsidP="0077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  <w:r w:rsidR="00AD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4F" w:rsidRPr="0072254F" w:rsidRDefault="0072254F" w:rsidP="00722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5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234</w:t>
            </w:r>
            <w:r w:rsidR="00AD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AD0DCC" w:rsidRPr="00FD7049" w:rsidRDefault="00AD0DCC" w:rsidP="00AD0DCC">
      <w:pPr>
        <w:pStyle w:val="normal"/>
        <w:tabs>
          <w:tab w:val="left" w:pos="1272"/>
          <w:tab w:val="center" w:pos="7285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AD0DCC" w:rsidRPr="00FD7049" w:rsidRDefault="00AD0DCC" w:rsidP="00AD0DC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AD0DCC" w:rsidRPr="00FD7049" w:rsidSect="009F6EA1">
      <w:pgSz w:w="11906" w:h="16838"/>
      <w:pgMar w:top="851" w:right="850" w:bottom="851" w:left="156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8BB"/>
    <w:multiLevelType w:val="multilevel"/>
    <w:tmpl w:val="850A771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24020E7"/>
    <w:multiLevelType w:val="multilevel"/>
    <w:tmpl w:val="D93EC6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4F37BEF"/>
    <w:multiLevelType w:val="multilevel"/>
    <w:tmpl w:val="BAD8A53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D7049"/>
    <w:rsid w:val="00002AA2"/>
    <w:rsid w:val="000355CF"/>
    <w:rsid w:val="00273EEE"/>
    <w:rsid w:val="00462336"/>
    <w:rsid w:val="00570F84"/>
    <w:rsid w:val="00577EBB"/>
    <w:rsid w:val="00687FAB"/>
    <w:rsid w:val="0072254F"/>
    <w:rsid w:val="007870FB"/>
    <w:rsid w:val="008D2511"/>
    <w:rsid w:val="00A416CF"/>
    <w:rsid w:val="00AB6D67"/>
    <w:rsid w:val="00AC0D81"/>
    <w:rsid w:val="00AD0DCC"/>
    <w:rsid w:val="00AD6BB0"/>
    <w:rsid w:val="00B76B3D"/>
    <w:rsid w:val="00B868FE"/>
    <w:rsid w:val="00C05B3E"/>
    <w:rsid w:val="00C56987"/>
    <w:rsid w:val="00C656D2"/>
    <w:rsid w:val="00EE3C92"/>
    <w:rsid w:val="00EF7589"/>
    <w:rsid w:val="00FC794C"/>
    <w:rsid w:val="00FD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4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704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12</cp:revision>
  <cp:lastPrinted>2022-06-08T05:49:00Z</cp:lastPrinted>
  <dcterms:created xsi:type="dcterms:W3CDTF">2022-04-14T06:19:00Z</dcterms:created>
  <dcterms:modified xsi:type="dcterms:W3CDTF">2022-06-12T15:00:00Z</dcterms:modified>
</cp:coreProperties>
</file>