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33" w:rsidRDefault="00025F33" w:rsidP="00025F33">
      <w:pPr>
        <w:rPr>
          <w:sz w:val="2"/>
          <w:szCs w:val="2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7470140</wp:posOffset>
                </wp:positionH>
                <wp:positionV relativeFrom="page">
                  <wp:posOffset>1455420</wp:posOffset>
                </wp:positionV>
                <wp:extent cx="1011555" cy="0"/>
                <wp:effectExtent l="12065" t="7620" r="14605" b="114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115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C70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8.2pt;margin-top:114.6pt;width:79.6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xNo+gEAAMADAAAOAAAAZHJzL2Uyb0RvYy54bWysU82O0zAQviPxDpbvNElXXaGo6Qp1KZcF&#10;Ki08gOs4iYXjscZu094WXmAfgVfgwmEB7TMkb4Tt/gALXBA+jDyezDfffDOZXmxbRTYCrQRd0GyU&#10;UiI0h1LquqBv3yyePKXEOqZLpkCLgu6EpRezx4+mncnFGBpQpUDiQbTNO1PQxjmTJ4nljWiZHYER&#10;2gcrwJY572KdlMg6j96qZJym50kHWBoELqz1r5f7IJ1F/KoS3L2uKiscUQX13Fy0GO0q2GQ2ZXmN&#10;zDSSH2iwf2DRMql90RPUJXOMrFH+BtVKjmChciMObQJVJbmIPfhusvRBN9cNMyL24sWx5iST/X+w&#10;/NVmiUSWBT2jRLPWj6j/ONwMt/23/tNwS4b3/b03w4fhpv/cf+2/9Pf9HTkLunXG5j59rpcYOudb&#10;fW2ugL+zRMO8YboWzxChawQrPeEspCS/5ATHGl9+1b2E0ldmawdRxW2FbcD0+pBtHNbuNCyxdYT7&#10;xyzNsslkQgk/xhKWHxMNWvdCQEvCpaDWIZN14+agtV8JwCyWYZsr6wItlh8TQlULSpYLqVR0sF7N&#10;FZIN8xu0iCd28uAzpUnnOY3T80mE/jtGGs+fMBDWuowLGTR7frg7JtX+7mkqfRAx6LYfwQrK3RKP&#10;4vo1if0cVjrs4c9+zP7x482+AwAA//8DAFBLAwQUAAYACAAAACEAxZeFPt4AAAANAQAADwAAAGRy&#10;cy9kb3ducmV2LnhtbEyPy07DMBBF90j8gzVI7KgTF/pI41SA1FVXFDbdTWMTp7XHUeym4e9xJaSy&#10;vDNHd86U69FZNug+tJ4k5JMMmKbaq5YaCV+fm6cFsBCRFFpPWsKPDrCu7u9KLJS/0IcedrFhqYRC&#10;gRJMjF3BeaiNdhgmvtOUdt++dxhT7Buuerykcme5yLIZd9hSumCw0+9G16fd2UnYHv12gzbaRVgO&#10;Zp+/CXvaCykfH8bXFbCox3iD4aqf1KFKTgd/JhWYTTmfz54TK0GIpQB2RabTlzmww9+IVyX//0X1&#10;CwAA//8DAFBLAQItABQABgAIAAAAIQC2gziS/gAAAOEBAAATAAAAAAAAAAAAAAAAAAAAAABbQ29u&#10;dGVudF9UeXBlc10ueG1sUEsBAi0AFAAGAAgAAAAhADj9If/WAAAAlAEAAAsAAAAAAAAAAAAAAAAA&#10;LwEAAF9yZWxzLy5yZWxzUEsBAi0AFAAGAAgAAAAhADHbE2j6AQAAwAMAAA4AAAAAAAAAAAAAAAAA&#10;LgIAAGRycy9lMm9Eb2MueG1sUEsBAi0AFAAGAAgAAAAhAMWXhT7eAAAADQEAAA8AAAAAAAAAAAAA&#10;AAAAVAQAAGRycy9kb3ducmV2LnhtbFBLBQYAAAAABAAEAPMAAABf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7256780</wp:posOffset>
                </wp:positionH>
                <wp:positionV relativeFrom="page">
                  <wp:posOffset>1717675</wp:posOffset>
                </wp:positionV>
                <wp:extent cx="1216025" cy="0"/>
                <wp:effectExtent l="8255" t="12700" r="13970" b="63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2160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F6DE" id="Прямая со стрелкой 2" o:spid="_x0000_s1026" type="#_x0000_t32" style="position:absolute;margin-left:571.4pt;margin-top:135.25pt;width:95.7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kXB+QEAAMADAAAOAAAAZHJzL2Uyb0RvYy54bWysU0uO1DAQ3SNxB8t7Oh9pWiia9Aj10GwG&#10;aGngAG7HSSwcl1V2d7p3AxeYI3AFNiwY0JwhuRG2+wMMsEF4UXK5Uq9evaqcX2w7RTYCrQRd0myS&#10;UiI0h0rqpqRv3yyePKXEOqYrpkCLku6EpRezx4/Oe1OIHFpQlUDiQbQtelPS1jlTJInlreiYnYAR&#10;2gdrwI4572KTVMh6j96pJE/TadIDVgaBC2v96+U+SGcRv64Fd6/r2gpHVEk9NxctRrsKNpmds6JB&#10;ZlrJDzTYP7DomNS+6AnqkjlG1ih/g+okR7BQuwmHLoG6llzEHnw3Wfqgm+uWGRF78eJYc5LJ/j9Y&#10;/mqzRCKrkuaUaNb5EQ0fx5vxdvg2fBpvyfh+uPdm/DDeDJ+Hr8PdcD98IXnQrTe28OlzvcTQOd/q&#10;a3MF/J0lGuYt0414hgh9K1jlCWchJfklJzjW+PKr/iVUvjJbO4gqbmvsAqbXh2zjsHanYYmtI9w/&#10;Znk2TfMzSvgxlrDimGjQuhcCOhIuJbUOmWxaNwet/UoAZrEM21xZF2ix4pgQqlpQslpIpaKDzWqu&#10;kGyY36BFPLGTB58pTfrAKZ2eRei/Y6Tx/AkDYa2ruJBBs+eHu2NS7e+eptIHEYNu+xGsoNot8Siu&#10;X5PYz2Glwx7+7MfsHz/e7DsAAAD//wMAUEsDBBQABgAIAAAAIQDik9pl3gAAAA0BAAAPAAAAZHJz&#10;L2Rvd25yZXYueG1sTI/BTsMwEETvSPyDtUjcqBOnQBviVIDUU08ULr258TYOtddR7Kbh73ElJHqc&#10;ndHM22o1OctGHELnSUI+y4AhNV531Er4+lw/LICFqEgr6wkl/GCAVX17U6lS+zN94LiNLUslFEol&#10;wcTYl5yHxqBTYeZ7pOQd/OBUTHJouR7UOZU7y0WWPXGnOkoLRvX4brA5bk9Owubbb9bKRrsIy9Hs&#10;8jdhjzsh5f3d9PoCLOIU/8NwwU/oUCemvT+RDswmnc9FYo8SxHP2COwSKYp5AWz/d+J1xa+/qH8B&#10;AAD//wMAUEsBAi0AFAAGAAgAAAAhALaDOJL+AAAA4QEAABMAAAAAAAAAAAAAAAAAAAAAAFtDb250&#10;ZW50X1R5cGVzXS54bWxQSwECLQAUAAYACAAAACEAOP0h/9YAAACUAQAACwAAAAAAAAAAAAAAAAAv&#10;AQAAX3JlbHMvLnJlbHNQSwECLQAUAAYACAAAACEAReJFwfkBAADAAwAADgAAAAAAAAAAAAAAAAAu&#10;AgAAZHJzL2Uyb0RvYy54bWxQSwECLQAUAAYACAAAACEA4pPaZd4AAAANAQAADwAAAAAAAAAAAAAA&#10;AABTBAAAZHJzL2Rvd25yZXYueG1sUEsFBgAAAAAEAAQA8wAAAF4FAAAA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025F33" w:rsidRDefault="00025F33" w:rsidP="00025F33">
      <w:pPr>
        <w:framePr w:wrap="none" w:vAnchor="page" w:hAnchor="page" w:x="12221" w:y="533"/>
        <w:spacing w:line="220" w:lineRule="exact"/>
      </w:pPr>
      <w:r>
        <w:rPr>
          <w:color w:val="000000"/>
          <w:lang w:eastAsia="ru-RU" w:bidi="ru-RU"/>
        </w:rPr>
        <w:t>УТВЕРЖДАЮ</w:t>
      </w:r>
    </w:p>
    <w:p w:rsidR="00025F33" w:rsidRDefault="00025F33" w:rsidP="00025F33">
      <w:pPr>
        <w:framePr w:w="15029" w:h="620" w:hRule="exact" w:wrap="none" w:vAnchor="page" w:hAnchor="page" w:x="446" w:y="2949"/>
        <w:spacing w:line="278" w:lineRule="exact"/>
        <w:ind w:right="800"/>
        <w:jc w:val="center"/>
      </w:pPr>
      <w:r>
        <w:rPr>
          <w:color w:val="000000"/>
          <w:lang w:eastAsia="ru-RU" w:bidi="ru-RU"/>
        </w:rPr>
        <w:t>МУНИЦИПАЛЬНОЕ ЗАДАНИЕ</w:t>
      </w:r>
      <w:r>
        <w:rPr>
          <w:color w:val="000000"/>
          <w:lang w:eastAsia="ru-RU" w:bidi="ru-RU"/>
        </w:rPr>
        <w:br/>
        <w:t>на 2023 год - 2025 годы</w:t>
      </w:r>
    </w:p>
    <w:p w:rsidR="00025F33" w:rsidRDefault="00025F33" w:rsidP="00025F33">
      <w:pPr>
        <w:framePr w:wrap="none" w:vAnchor="page" w:hAnchor="page" w:x="11362" w:y="994"/>
        <w:spacing w:line="220" w:lineRule="exact"/>
      </w:pPr>
      <w:proofErr w:type="spellStart"/>
      <w:r>
        <w:rPr>
          <w:color w:val="000000"/>
          <w:lang w:eastAsia="ru-RU" w:bidi="ru-RU"/>
        </w:rPr>
        <w:t>Начальн</w:t>
      </w:r>
      <w:proofErr w:type="spellEnd"/>
    </w:p>
    <w:p w:rsidR="00025F33" w:rsidRDefault="00025F33" w:rsidP="00025F33">
      <w:pPr>
        <w:pStyle w:val="32"/>
        <w:framePr w:wrap="none" w:vAnchor="page" w:hAnchor="page" w:x="12211" w:y="1261"/>
        <w:shd w:val="clear" w:color="auto" w:fill="auto"/>
        <w:spacing w:line="210" w:lineRule="exact"/>
      </w:pPr>
      <w:r>
        <w:rPr>
          <w:color w:val="000000"/>
          <w:lang w:eastAsia="ru-RU" w:bidi="ru-RU"/>
        </w:rPr>
        <w:t>"I рации</w:t>
      </w:r>
    </w:p>
    <w:p w:rsidR="00025F33" w:rsidRDefault="00025F33" w:rsidP="00025F33">
      <w:pPr>
        <w:framePr w:w="1368" w:h="748" w:hRule="exact" w:wrap="none" w:vAnchor="page" w:hAnchor="page" w:x="11352" w:y="1296"/>
        <w:spacing w:after="32" w:line="220" w:lineRule="exact"/>
      </w:pPr>
      <w:proofErr w:type="spellStart"/>
      <w:r>
        <w:rPr>
          <w:color w:val="000000"/>
          <w:lang w:eastAsia="ru-RU" w:bidi="ru-RU"/>
        </w:rPr>
        <w:t>адм</w:t>
      </w:r>
      <w:proofErr w:type="spellEnd"/>
    </w:p>
    <w:p w:rsidR="00025F33" w:rsidRDefault="00025F33" w:rsidP="00025F33">
      <w:pPr>
        <w:framePr w:w="1368" w:h="748" w:hRule="exact" w:wrap="none" w:vAnchor="page" w:hAnchor="page" w:x="11352" w:y="1296"/>
        <w:spacing w:line="220" w:lineRule="exact"/>
      </w:pPr>
      <w:proofErr w:type="spellStart"/>
      <w:r>
        <w:rPr>
          <w:color w:val="000000"/>
          <w:lang w:eastAsia="ru-RU" w:bidi="ru-RU"/>
        </w:rPr>
        <w:t>горбдскоТб</w:t>
      </w:r>
      <w:proofErr w:type="spellEnd"/>
      <w:r>
        <w:rPr>
          <w:color w:val="000000"/>
          <w:lang w:eastAsia="ru-RU" w:bidi="ru-RU"/>
        </w:rPr>
        <w:t xml:space="preserve"> о</w:t>
      </w:r>
    </w:p>
    <w:p w:rsidR="00025F33" w:rsidRDefault="00025F33" w:rsidP="00025F33">
      <w:pPr>
        <w:framePr w:w="1838" w:h="1400" w:hRule="exact" w:wrap="none" w:vAnchor="page" w:hAnchor="page" w:x="13296" w:y="913"/>
        <w:spacing w:after="486" w:line="302" w:lineRule="exact"/>
        <w:ind w:left="480"/>
      </w:pPr>
      <w:proofErr w:type="spellStart"/>
      <w:r>
        <w:rPr>
          <w:color w:val="000000"/>
          <w:lang w:eastAsia="ru-RU" w:bidi="ru-RU"/>
        </w:rPr>
        <w:t>ения</w:t>
      </w:r>
      <w:proofErr w:type="spellEnd"/>
      <w:r>
        <w:rPr>
          <w:color w:val="000000"/>
          <w:lang w:eastAsia="ru-RU" w:bidi="ru-RU"/>
        </w:rPr>
        <w:t xml:space="preserve"> образования ого</w:t>
      </w:r>
    </w:p>
    <w:p w:rsidR="00025F33" w:rsidRDefault="00025F33" w:rsidP="00025F33">
      <w:pPr>
        <w:framePr w:w="1838" w:h="1400" w:hRule="exact" w:wrap="none" w:vAnchor="page" w:hAnchor="page" w:x="13296" w:y="913"/>
        <w:spacing w:line="220" w:lineRule="exact"/>
        <w:jc w:val="right"/>
      </w:pPr>
      <w:proofErr w:type="spellStart"/>
      <w:r>
        <w:rPr>
          <w:color w:val="000000"/>
          <w:lang w:eastAsia="ru-RU" w:bidi="ru-RU"/>
        </w:rPr>
        <w:t>шникова</w:t>
      </w:r>
      <w:proofErr w:type="spellEnd"/>
    </w:p>
    <w:p w:rsidR="00025F33" w:rsidRDefault="00025F33" w:rsidP="00025F33">
      <w:pPr>
        <w:framePr w:w="15029" w:h="1203" w:hRule="exact" w:wrap="none" w:vAnchor="page" w:hAnchor="page" w:x="446" w:y="3831"/>
        <w:spacing w:after="174" w:line="220" w:lineRule="exact"/>
      </w:pPr>
      <w:r>
        <w:rPr>
          <w:color w:val="000000"/>
          <w:lang w:eastAsia="ru-RU" w:bidi="ru-RU"/>
        </w:rPr>
        <w:t xml:space="preserve">Наименование муниципального учреждения </w:t>
      </w:r>
      <w:r>
        <w:rPr>
          <w:rStyle w:val="2"/>
          <w:rFonts w:eastAsiaTheme="minorHAnsi"/>
        </w:rPr>
        <w:t>МКОУ АЕО «</w:t>
      </w:r>
      <w:proofErr w:type="spellStart"/>
      <w:r>
        <w:rPr>
          <w:rStyle w:val="2"/>
          <w:rFonts w:eastAsiaTheme="minorHAnsi"/>
        </w:rPr>
        <w:t>Бакряжская</w:t>
      </w:r>
      <w:proofErr w:type="spellEnd"/>
      <w:r>
        <w:rPr>
          <w:rStyle w:val="2"/>
          <w:rFonts w:eastAsiaTheme="minorHAnsi"/>
        </w:rPr>
        <w:t xml:space="preserve"> СОШ!»</w:t>
      </w:r>
    </w:p>
    <w:p w:rsidR="00025F33" w:rsidRDefault="00025F33" w:rsidP="00025F33">
      <w:pPr>
        <w:pStyle w:val="40"/>
        <w:framePr w:w="15029" w:h="1203" w:hRule="exact" w:wrap="none" w:vAnchor="page" w:hAnchor="page" w:x="446" w:y="3831"/>
        <w:shd w:val="clear" w:color="auto" w:fill="auto"/>
        <w:spacing w:before="0" w:after="174" w:line="220" w:lineRule="exact"/>
        <w:ind w:left="5060"/>
      </w:pPr>
      <w:r>
        <w:rPr>
          <w:color w:val="000000"/>
          <w:lang w:eastAsia="ru-RU" w:bidi="ru-RU"/>
        </w:rPr>
        <w:t>Часть 1. Сведения об оказываемых муниципальных услугах</w:t>
      </w:r>
    </w:p>
    <w:p w:rsidR="00025F33" w:rsidRDefault="00025F33" w:rsidP="00025F33">
      <w:pPr>
        <w:pStyle w:val="40"/>
        <w:framePr w:w="15029" w:h="1203" w:hRule="exact" w:wrap="none" w:vAnchor="page" w:hAnchor="page" w:x="446" w:y="3831"/>
        <w:shd w:val="clear" w:color="auto" w:fill="auto"/>
        <w:spacing w:before="0" w:after="0" w:line="220" w:lineRule="exact"/>
        <w:ind w:left="7680"/>
      </w:pPr>
      <w:r>
        <w:rPr>
          <w:color w:val="000000"/>
          <w:lang w:eastAsia="ru-RU" w:bidi="ru-RU"/>
        </w:rPr>
        <w:t>Раздел 1</w:t>
      </w:r>
    </w:p>
    <w:p w:rsidR="00025F33" w:rsidRDefault="00025F33" w:rsidP="00025F33">
      <w:pPr>
        <w:pStyle w:val="a4"/>
        <w:framePr w:wrap="none" w:vAnchor="page" w:hAnchor="page" w:x="1219" w:y="5247"/>
        <w:shd w:val="clear" w:color="auto" w:fill="auto"/>
        <w:spacing w:line="220" w:lineRule="exact"/>
      </w:pPr>
      <w:r>
        <w:rPr>
          <w:color w:val="000000"/>
          <w:lang w:eastAsia="ru-RU" w:bidi="ru-RU"/>
        </w:rPr>
        <w:t>1. Характеристики муниципальной услуги.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1714"/>
        <w:gridCol w:w="2074"/>
        <w:gridCol w:w="2126"/>
        <w:gridCol w:w="1978"/>
        <w:gridCol w:w="2126"/>
        <w:gridCol w:w="1997"/>
      </w:tblGrid>
      <w:tr w:rsidR="00025F33" w:rsidTr="00FC1C15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F33" w:rsidRDefault="00025F33" w:rsidP="00FC1C15">
            <w:pPr>
              <w:framePr w:w="14251" w:h="4973" w:wrap="none" w:vAnchor="page" w:hAnchor="page" w:x="1224" w:y="5677"/>
              <w:spacing w:line="317" w:lineRule="exact"/>
              <w:jc w:val="center"/>
            </w:pPr>
            <w:r>
              <w:rPr>
                <w:rStyle w:val="2Calibri"/>
              </w:rPr>
              <w:t>Наименование</w:t>
            </w:r>
          </w:p>
          <w:p w:rsidR="00025F33" w:rsidRDefault="00025F33" w:rsidP="00FC1C15">
            <w:pPr>
              <w:framePr w:w="14251" w:h="4973" w:wrap="none" w:vAnchor="page" w:hAnchor="page" w:x="1224" w:y="5677"/>
              <w:spacing w:line="317" w:lineRule="exact"/>
              <w:ind w:left="320"/>
            </w:pPr>
            <w:r>
              <w:rPr>
                <w:rStyle w:val="2Calibri"/>
              </w:rPr>
              <w:t>муниципальной</w:t>
            </w:r>
          </w:p>
          <w:p w:rsidR="00025F33" w:rsidRDefault="00025F33" w:rsidP="00FC1C15">
            <w:pPr>
              <w:framePr w:w="14251" w:h="4973" w:wrap="none" w:vAnchor="page" w:hAnchor="page" w:x="1224" w:y="5677"/>
              <w:spacing w:line="317" w:lineRule="exact"/>
              <w:jc w:val="center"/>
            </w:pPr>
            <w:r>
              <w:rPr>
                <w:rStyle w:val="2Calibri"/>
              </w:rPr>
              <w:t>услуги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F33" w:rsidRDefault="00025F33" w:rsidP="00FC1C15">
            <w:pPr>
              <w:framePr w:w="14251" w:h="4973" w:wrap="none" w:vAnchor="page" w:hAnchor="page" w:x="1224" w:y="5677"/>
              <w:spacing w:line="317" w:lineRule="exact"/>
              <w:jc w:val="center"/>
            </w:pPr>
            <w:r>
              <w:rPr>
                <w:rStyle w:val="2Calibri"/>
              </w:rPr>
              <w:t>Уникальный номер реестровой записи 2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F33" w:rsidRDefault="00025F33" w:rsidP="00FC1C15">
            <w:pPr>
              <w:framePr w:w="14251" w:h="4973" w:wrap="none" w:vAnchor="page" w:hAnchor="page" w:x="1224" w:y="5677"/>
              <w:spacing w:line="322" w:lineRule="exact"/>
              <w:jc w:val="center"/>
            </w:pPr>
            <w:r>
              <w:rPr>
                <w:rStyle w:val="2Calibri"/>
              </w:rPr>
              <w:t>Показатель, характеризующий содержание муниципальной услуги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F33" w:rsidRDefault="00025F33" w:rsidP="00FC1C15">
            <w:pPr>
              <w:framePr w:w="14251" w:h="4973" w:wrap="none" w:vAnchor="page" w:hAnchor="page" w:x="1224" w:y="5677"/>
              <w:spacing w:line="317" w:lineRule="exact"/>
              <w:jc w:val="center"/>
            </w:pPr>
            <w:r>
              <w:rPr>
                <w:rStyle w:val="2Calibri"/>
              </w:rPr>
              <w:t>Показатель, характеризующий условия (формы) оказания муниципальной услуги</w:t>
            </w:r>
          </w:p>
        </w:tc>
      </w:tr>
      <w:tr w:rsidR="00025F33" w:rsidTr="00FC1C15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5F33" w:rsidRDefault="00025F33" w:rsidP="00FC1C15">
            <w:pPr>
              <w:framePr w:w="14251" w:h="4973" w:wrap="none" w:vAnchor="page" w:hAnchor="page" w:x="1224" w:y="5677"/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5F33" w:rsidRDefault="00025F33" w:rsidP="00FC1C15">
            <w:pPr>
              <w:framePr w:w="14251" w:h="4973" w:wrap="none" w:vAnchor="page" w:hAnchor="page" w:x="1224" w:y="5677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F33" w:rsidRDefault="00025F33" w:rsidP="00FC1C15">
            <w:pPr>
              <w:framePr w:w="14251" w:h="4973" w:wrap="none" w:vAnchor="page" w:hAnchor="page" w:x="1224" w:y="5677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F33" w:rsidRDefault="00025F33" w:rsidP="00FC1C15">
            <w:pPr>
              <w:framePr w:w="14251" w:h="4973" w:wrap="none" w:vAnchor="page" w:hAnchor="page" w:x="1224" w:y="5677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F33" w:rsidRDefault="00025F33" w:rsidP="00FC1C15">
            <w:pPr>
              <w:framePr w:w="14251" w:h="4973" w:wrap="none" w:vAnchor="page" w:hAnchor="page" w:x="1224" w:y="5677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F33" w:rsidRDefault="00025F33" w:rsidP="00FC1C15">
            <w:pPr>
              <w:framePr w:w="14251" w:h="4973" w:wrap="none" w:vAnchor="page" w:hAnchor="page" w:x="1224" w:y="5677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F33" w:rsidRDefault="00025F33" w:rsidP="00FC1C15">
            <w:pPr>
              <w:framePr w:w="14251" w:h="4973" w:wrap="none" w:vAnchor="page" w:hAnchor="page" w:x="1224" w:y="5677"/>
              <w:rPr>
                <w:sz w:val="10"/>
                <w:szCs w:val="10"/>
              </w:rPr>
            </w:pPr>
          </w:p>
        </w:tc>
      </w:tr>
      <w:tr w:rsidR="00025F33" w:rsidTr="00FC1C15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5F33" w:rsidRDefault="00025F33" w:rsidP="00FC1C15">
            <w:pPr>
              <w:framePr w:w="14251" w:h="4973" w:wrap="none" w:vAnchor="page" w:hAnchor="page" w:x="1224" w:y="5677"/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5F33" w:rsidRDefault="00025F33" w:rsidP="00FC1C15">
            <w:pPr>
              <w:framePr w:w="14251" w:h="4973" w:wrap="none" w:vAnchor="page" w:hAnchor="page" w:x="1224" w:y="5677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F33" w:rsidRDefault="00025F33" w:rsidP="00FC1C15">
            <w:pPr>
              <w:framePr w:w="14251" w:h="4973" w:wrap="none" w:vAnchor="page" w:hAnchor="page" w:x="1224" w:y="5677"/>
              <w:spacing w:line="312" w:lineRule="exact"/>
              <w:jc w:val="center"/>
            </w:pPr>
            <w:r>
              <w:rPr>
                <w:rStyle w:val="2Calibri"/>
              </w:rPr>
              <w:t>(наименование показателя)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F33" w:rsidRDefault="00025F33" w:rsidP="00FC1C15">
            <w:pPr>
              <w:framePr w:w="14251" w:h="4973" w:wrap="none" w:vAnchor="page" w:hAnchor="page" w:x="1224" w:y="5677"/>
              <w:spacing w:line="312" w:lineRule="exact"/>
              <w:jc w:val="center"/>
            </w:pPr>
            <w:r>
              <w:rPr>
                <w:rStyle w:val="2Calibri"/>
              </w:rPr>
              <w:t>(наименование показателя)2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F33" w:rsidRDefault="00025F33" w:rsidP="00FC1C15">
            <w:pPr>
              <w:framePr w:w="14251" w:h="4973" w:wrap="none" w:vAnchor="page" w:hAnchor="page" w:x="1224" w:y="5677"/>
              <w:spacing w:line="317" w:lineRule="exact"/>
              <w:jc w:val="center"/>
            </w:pPr>
            <w:r>
              <w:rPr>
                <w:rStyle w:val="2Calibri"/>
              </w:rPr>
              <w:t>(наименование показателя)2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F33" w:rsidRDefault="00025F33" w:rsidP="00FC1C15">
            <w:pPr>
              <w:framePr w:w="14251" w:h="4973" w:wrap="none" w:vAnchor="page" w:hAnchor="page" w:x="1224" w:y="5677"/>
              <w:spacing w:line="317" w:lineRule="exact"/>
              <w:jc w:val="center"/>
            </w:pPr>
            <w:r>
              <w:rPr>
                <w:rStyle w:val="2Calibri"/>
              </w:rPr>
              <w:t>(наименование показателя)2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F33" w:rsidRDefault="00025F33" w:rsidP="00FC1C15">
            <w:pPr>
              <w:framePr w:w="14251" w:h="4973" w:wrap="none" w:vAnchor="page" w:hAnchor="page" w:x="1224" w:y="5677"/>
              <w:spacing w:line="312" w:lineRule="exact"/>
              <w:jc w:val="center"/>
            </w:pPr>
            <w:r>
              <w:rPr>
                <w:rStyle w:val="2Calibri"/>
              </w:rPr>
              <w:t>(наименование показателя)2</w:t>
            </w:r>
          </w:p>
        </w:tc>
      </w:tr>
      <w:tr w:rsidR="00025F33" w:rsidRPr="00025F33" w:rsidTr="00FC1C15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F33" w:rsidRPr="00025F33" w:rsidRDefault="00025F33" w:rsidP="00FC1C15">
            <w:pPr>
              <w:framePr w:w="14251" w:h="4973" w:wrap="none" w:vAnchor="page" w:hAnchor="page" w:x="1224" w:y="5677"/>
              <w:spacing w:line="23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115pt"/>
                <w:rFonts w:asciiTheme="minorHAnsi" w:eastAsia="Bookman Old Style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F33" w:rsidRPr="00025F33" w:rsidRDefault="00025F33" w:rsidP="00FC1C15">
            <w:pPr>
              <w:framePr w:w="14251" w:h="4973" w:wrap="none" w:vAnchor="page" w:hAnchor="page" w:x="1224" w:y="5677"/>
              <w:spacing w:line="23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115pt"/>
                <w:rFonts w:asciiTheme="minorHAnsi" w:eastAsia="Bookman Old Style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F33" w:rsidRPr="00025F33" w:rsidRDefault="00025F33" w:rsidP="00FC1C15">
            <w:pPr>
              <w:framePr w:w="14251" w:h="4973" w:wrap="none" w:vAnchor="page" w:hAnchor="page" w:x="1224" w:y="5677"/>
              <w:spacing w:line="23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115pt"/>
                <w:rFonts w:asciiTheme="minorHAnsi" w:eastAsia="Bookman Old Style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F33" w:rsidRPr="00025F33" w:rsidRDefault="00025F33" w:rsidP="00FC1C15">
            <w:pPr>
              <w:framePr w:w="14251" w:h="4973" w:wrap="none" w:vAnchor="page" w:hAnchor="page" w:x="1224" w:y="5677"/>
              <w:spacing w:line="23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115pt"/>
                <w:rFonts w:asciiTheme="minorHAnsi" w:eastAsia="Bookman Old Style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F33" w:rsidRPr="00025F33" w:rsidRDefault="00025F33" w:rsidP="00FC1C15">
            <w:pPr>
              <w:framePr w:w="14251" w:h="4973" w:wrap="none" w:vAnchor="page" w:hAnchor="page" w:x="1224" w:y="5677"/>
              <w:spacing w:line="23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115pt"/>
                <w:rFonts w:asciiTheme="minorHAnsi" w:eastAsia="Bookman Old Style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F33" w:rsidRPr="00025F33" w:rsidRDefault="00025F33" w:rsidP="00FC1C15">
            <w:pPr>
              <w:framePr w:w="14251" w:h="4973" w:wrap="none" w:vAnchor="page" w:hAnchor="page" w:x="1224" w:y="5677"/>
              <w:spacing w:line="23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115pt"/>
                <w:rFonts w:asciiTheme="minorHAnsi" w:eastAsia="Bookman Old Style" w:hAnsiTheme="minorHAnsi" w:cstheme="minorHAnsi"/>
                <w:sz w:val="24"/>
                <w:szCs w:val="24"/>
              </w:rPr>
              <w:t>б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F33" w:rsidRPr="00025F33" w:rsidRDefault="00025F33" w:rsidP="00FC1C15">
            <w:pPr>
              <w:framePr w:w="14251" w:h="4973" w:wrap="none" w:vAnchor="page" w:hAnchor="page" w:x="1224" w:y="5677"/>
              <w:spacing w:line="23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115pt"/>
                <w:rFonts w:asciiTheme="minorHAnsi" w:eastAsia="Bookman Old Style" w:hAnsiTheme="minorHAnsi" w:cstheme="minorHAnsi"/>
                <w:sz w:val="24"/>
                <w:szCs w:val="24"/>
              </w:rPr>
              <w:t>7</w:t>
            </w:r>
          </w:p>
        </w:tc>
      </w:tr>
      <w:tr w:rsidR="00025F33" w:rsidRPr="00025F33" w:rsidTr="00FC1C15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5F33" w:rsidRPr="00025F33" w:rsidRDefault="00025F33" w:rsidP="00FC1C15">
            <w:pPr>
              <w:framePr w:w="14251" w:h="4973" w:wrap="none" w:vAnchor="page" w:hAnchor="page" w:x="1224" w:y="5677"/>
              <w:spacing w:line="302" w:lineRule="exact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115pt"/>
                <w:rFonts w:asciiTheme="minorHAnsi" w:eastAsia="Bookman Old Style" w:hAnsiTheme="minorHAnsi" w:cstheme="minorHAnsi"/>
                <w:b w:val="0"/>
                <w:sz w:val="24"/>
                <w:szCs w:val="24"/>
              </w:rPr>
              <w:t xml:space="preserve">Реализация основных </w:t>
            </w:r>
            <w:proofErr w:type="spellStart"/>
            <w:r w:rsidRPr="00025F33">
              <w:rPr>
                <w:rStyle w:val="2115pt"/>
                <w:rFonts w:asciiTheme="minorHAnsi" w:eastAsia="Bookman Old Style" w:hAnsiTheme="minorHAnsi" w:cstheme="minorHAnsi"/>
                <w:b w:val="0"/>
                <w:sz w:val="24"/>
                <w:szCs w:val="24"/>
              </w:rPr>
              <w:t>общеобразовате</w:t>
            </w:r>
            <w:proofErr w:type="spellEnd"/>
            <w:r w:rsidRPr="00025F33">
              <w:rPr>
                <w:rStyle w:val="2115pt"/>
                <w:rFonts w:asciiTheme="minorHAnsi" w:eastAsia="Bookman Old Style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025F33">
              <w:rPr>
                <w:rStyle w:val="2115pt"/>
                <w:rFonts w:asciiTheme="minorHAnsi" w:eastAsia="Bookman Old Style" w:hAnsiTheme="minorHAnsi" w:cstheme="minorHAnsi"/>
                <w:b w:val="0"/>
                <w:sz w:val="24"/>
                <w:szCs w:val="24"/>
              </w:rPr>
              <w:t>льных</w:t>
            </w:r>
            <w:proofErr w:type="spellEnd"/>
            <w:r w:rsidRPr="00025F33">
              <w:rPr>
                <w:rStyle w:val="2115pt"/>
                <w:rFonts w:asciiTheme="minorHAnsi" w:eastAsia="Bookman Old Style" w:hAnsiTheme="minorHAnsi" w:cstheme="minorHAnsi"/>
                <w:b w:val="0"/>
                <w:sz w:val="24"/>
                <w:szCs w:val="24"/>
              </w:rPr>
              <w:t xml:space="preserve"> программ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F33" w:rsidRPr="00025F33" w:rsidRDefault="00025F33" w:rsidP="00FC1C15">
            <w:pPr>
              <w:framePr w:w="14251" w:h="4973" w:wrap="none" w:vAnchor="page" w:hAnchor="page" w:x="1224" w:y="5677"/>
              <w:spacing w:after="120" w:line="230" w:lineRule="exact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115pt"/>
                <w:rFonts w:asciiTheme="minorHAnsi" w:eastAsia="Bookman Old Style" w:hAnsiTheme="minorHAnsi" w:cstheme="minorHAnsi"/>
                <w:b w:val="0"/>
                <w:sz w:val="24"/>
                <w:szCs w:val="24"/>
              </w:rPr>
              <w:t>8010120.99.</w:t>
            </w:r>
          </w:p>
          <w:p w:rsidR="00025F33" w:rsidRPr="00025F33" w:rsidRDefault="00025F33" w:rsidP="00FC1C15">
            <w:pPr>
              <w:framePr w:w="14251" w:h="4973" w:wrap="none" w:vAnchor="page" w:hAnchor="page" w:x="1224" w:y="5677"/>
              <w:spacing w:before="120" w:line="230" w:lineRule="exact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BookmanOldStyle115pt"/>
                <w:rFonts w:asciiTheme="minorHAnsi" w:hAnsiTheme="minorHAnsi" w:cstheme="minorHAnsi"/>
                <w:b w:val="0"/>
                <w:sz w:val="24"/>
                <w:szCs w:val="24"/>
              </w:rPr>
              <w:t>0</w:t>
            </w:r>
            <w:r w:rsidRPr="00025F33">
              <w:rPr>
                <w:rStyle w:val="2Calibri7pt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5F33" w:rsidRPr="00025F33" w:rsidRDefault="00025F33" w:rsidP="00FC1C15">
            <w:pPr>
              <w:framePr w:w="14251" w:h="4973" w:wrap="none" w:vAnchor="page" w:hAnchor="page" w:x="1224" w:y="5677"/>
              <w:spacing w:after="120" w:line="230" w:lineRule="exact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115pt"/>
                <w:rFonts w:asciiTheme="minorHAnsi" w:eastAsia="Bookman Old Style" w:hAnsiTheme="minorHAnsi" w:cstheme="minorHAnsi"/>
                <w:b w:val="0"/>
                <w:sz w:val="24"/>
                <w:szCs w:val="24"/>
              </w:rPr>
              <w:t>обучающиеся</w:t>
            </w:r>
          </w:p>
          <w:p w:rsidR="00025F33" w:rsidRPr="00025F33" w:rsidRDefault="00025F33" w:rsidP="00FC1C15">
            <w:pPr>
              <w:framePr w:w="14251" w:h="4973" w:wrap="none" w:vAnchor="page" w:hAnchor="page" w:x="1224" w:y="5677"/>
              <w:spacing w:before="120" w:after="120" w:line="230" w:lineRule="exact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115pt"/>
                <w:rFonts w:asciiTheme="minorHAnsi" w:eastAsia="Bookman Old Style" w:hAnsiTheme="minorHAnsi" w:cstheme="minorHAnsi"/>
                <w:b w:val="0"/>
                <w:sz w:val="24"/>
                <w:szCs w:val="24"/>
              </w:rPr>
              <w:t>за</w:t>
            </w:r>
          </w:p>
          <w:p w:rsidR="00025F33" w:rsidRPr="00025F33" w:rsidRDefault="00025F33" w:rsidP="00FC1C15">
            <w:pPr>
              <w:framePr w:w="14251" w:h="4973" w:wrap="none" w:vAnchor="page" w:hAnchor="page" w:x="1224" w:y="5677"/>
              <w:spacing w:before="120" w:line="307" w:lineRule="exact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115pt"/>
                <w:rFonts w:asciiTheme="minorHAnsi" w:eastAsia="Bookman Old Style" w:hAnsiTheme="minorHAnsi" w:cstheme="minorHAnsi"/>
                <w:b w:val="0"/>
                <w:sz w:val="24"/>
                <w:szCs w:val="24"/>
              </w:rPr>
              <w:t>исключением обучающихся 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F33" w:rsidRPr="00025F33" w:rsidRDefault="00025F33" w:rsidP="00FC1C15">
            <w:pPr>
              <w:framePr w:w="14251" w:h="4973" w:wrap="none" w:vAnchor="page" w:hAnchor="page" w:x="1224" w:y="5677"/>
              <w:spacing w:line="220" w:lineRule="exact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Calibri"/>
                <w:rFonts w:asciiTheme="minorHAnsi" w:hAnsiTheme="minorHAnsi" w:cstheme="minorHAnsi"/>
                <w:sz w:val="24"/>
                <w:szCs w:val="24"/>
              </w:rPr>
              <w:t>Не указано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F33" w:rsidRPr="00025F33" w:rsidRDefault="00025F33" w:rsidP="00FC1C15">
            <w:pPr>
              <w:framePr w:w="14251" w:h="4973" w:wrap="none" w:vAnchor="page" w:hAnchor="page" w:x="1224" w:y="5677"/>
              <w:spacing w:line="220" w:lineRule="exact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Calibri"/>
                <w:rFonts w:asciiTheme="minorHAnsi" w:hAnsiTheme="minorHAnsi" w:cstheme="minorHAnsi"/>
                <w:sz w:val="24"/>
                <w:szCs w:val="24"/>
              </w:rPr>
              <w:t>Не указано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F33" w:rsidRPr="00025F33" w:rsidRDefault="00025F33" w:rsidP="00FC1C15">
            <w:pPr>
              <w:framePr w:w="14251" w:h="4973" w:wrap="none" w:vAnchor="page" w:hAnchor="page" w:x="1224" w:y="5677"/>
              <w:spacing w:line="230" w:lineRule="exact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115pt"/>
                <w:rFonts w:asciiTheme="minorHAnsi" w:eastAsia="Bookman Old Style" w:hAnsiTheme="minorHAnsi" w:cstheme="minorHAnsi"/>
                <w:b w:val="0"/>
                <w:sz w:val="24"/>
                <w:szCs w:val="24"/>
              </w:rPr>
              <w:t>Очная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F33" w:rsidRPr="00025F33" w:rsidRDefault="00025F33" w:rsidP="00FC1C15">
            <w:pPr>
              <w:framePr w:w="14251" w:h="4973" w:wrap="none" w:vAnchor="page" w:hAnchor="page" w:x="1224" w:y="5677"/>
              <w:spacing w:line="220" w:lineRule="exact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Calibri"/>
                <w:rFonts w:asciiTheme="minorHAnsi" w:hAnsiTheme="minorHAnsi" w:cstheme="minorHAnsi"/>
                <w:sz w:val="24"/>
                <w:szCs w:val="24"/>
              </w:rPr>
              <w:t>Не указано</w:t>
            </w:r>
          </w:p>
        </w:tc>
      </w:tr>
    </w:tbl>
    <w:p w:rsidR="00025F33" w:rsidRPr="00025F33" w:rsidRDefault="00025F33" w:rsidP="00025F33">
      <w:pPr>
        <w:rPr>
          <w:rFonts w:cstheme="minorHAnsi"/>
          <w:sz w:val="24"/>
          <w:szCs w:val="24"/>
        </w:rPr>
      </w:pPr>
      <w:r w:rsidRPr="00025F33">
        <w:rPr>
          <w:rFonts w:cstheme="minorHAnsi"/>
          <w:noProof/>
          <w:sz w:val="24"/>
          <w:szCs w:val="24"/>
          <w:lang w:eastAsia="ru-RU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7219950</wp:posOffset>
            </wp:positionH>
            <wp:positionV relativeFrom="page">
              <wp:posOffset>647700</wp:posOffset>
            </wp:positionV>
            <wp:extent cx="2322830" cy="1652270"/>
            <wp:effectExtent l="0" t="0" r="1270" b="5080"/>
            <wp:wrapNone/>
            <wp:docPr id="1" name="Рисунок 1" descr="C:\Users\5A62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A62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F69" w:rsidRPr="00025F33" w:rsidRDefault="007C5F69" w:rsidP="007C5F69">
      <w:pPr>
        <w:rPr>
          <w:rFonts w:cstheme="minorHAnsi"/>
          <w:sz w:val="24"/>
          <w:szCs w:val="24"/>
        </w:rPr>
      </w:pPr>
    </w:p>
    <w:p w:rsidR="004805FB" w:rsidRPr="00025F33" w:rsidRDefault="004805FB">
      <w:pPr>
        <w:rPr>
          <w:rFonts w:cstheme="minorHAnsi"/>
          <w:sz w:val="24"/>
          <w:szCs w:val="24"/>
        </w:rPr>
      </w:pPr>
    </w:p>
    <w:p w:rsidR="007C5F69" w:rsidRPr="00025F33" w:rsidRDefault="007C5F69">
      <w:pPr>
        <w:rPr>
          <w:rFonts w:cstheme="minorHAnsi"/>
          <w:sz w:val="24"/>
          <w:szCs w:val="24"/>
        </w:rPr>
      </w:pPr>
    </w:p>
    <w:p w:rsidR="007C5F69" w:rsidRPr="00025F33" w:rsidRDefault="007C5F69">
      <w:pPr>
        <w:rPr>
          <w:rFonts w:cstheme="minorHAnsi"/>
          <w:sz w:val="24"/>
          <w:szCs w:val="24"/>
        </w:rPr>
      </w:pPr>
    </w:p>
    <w:p w:rsidR="007C5F69" w:rsidRPr="00025F33" w:rsidRDefault="007C5F69">
      <w:pPr>
        <w:rPr>
          <w:rFonts w:cstheme="minorHAnsi"/>
          <w:sz w:val="24"/>
          <w:szCs w:val="24"/>
        </w:rPr>
      </w:pPr>
    </w:p>
    <w:p w:rsidR="007C5F69" w:rsidRPr="00025F33" w:rsidRDefault="007C5F69">
      <w:pPr>
        <w:rPr>
          <w:rFonts w:cstheme="minorHAnsi"/>
          <w:sz w:val="24"/>
          <w:szCs w:val="24"/>
        </w:rPr>
      </w:pPr>
    </w:p>
    <w:p w:rsidR="00025F33" w:rsidRPr="00025F33" w:rsidRDefault="00025F33">
      <w:pPr>
        <w:rPr>
          <w:rFonts w:cstheme="minorHAnsi"/>
          <w:sz w:val="24"/>
          <w:szCs w:val="24"/>
        </w:rPr>
      </w:pPr>
      <w:r w:rsidRPr="00025F33">
        <w:rPr>
          <w:rFonts w:cstheme="minorHAnsi"/>
          <w:sz w:val="24"/>
          <w:szCs w:val="24"/>
        </w:rPr>
        <w:t>,</w:t>
      </w:r>
    </w:p>
    <w:p w:rsidR="00025F33" w:rsidRPr="00025F33" w:rsidRDefault="00025F33">
      <w:pPr>
        <w:rPr>
          <w:rFonts w:cstheme="minorHAnsi"/>
          <w:sz w:val="24"/>
          <w:szCs w:val="24"/>
        </w:rPr>
      </w:pPr>
    </w:p>
    <w:p w:rsidR="00025F33" w:rsidRPr="00025F33" w:rsidRDefault="00025F33">
      <w:pPr>
        <w:rPr>
          <w:rFonts w:cstheme="minorHAnsi"/>
          <w:sz w:val="24"/>
          <w:szCs w:val="24"/>
        </w:rPr>
      </w:pPr>
    </w:p>
    <w:p w:rsidR="00025F33" w:rsidRPr="00025F33" w:rsidRDefault="00025F33">
      <w:pPr>
        <w:rPr>
          <w:rFonts w:cstheme="minorHAnsi"/>
          <w:sz w:val="24"/>
          <w:szCs w:val="24"/>
        </w:rPr>
      </w:pPr>
    </w:p>
    <w:p w:rsidR="00025F33" w:rsidRPr="00025F33" w:rsidRDefault="00025F33">
      <w:pPr>
        <w:rPr>
          <w:rFonts w:cstheme="minorHAnsi"/>
          <w:sz w:val="24"/>
          <w:szCs w:val="24"/>
        </w:rPr>
      </w:pPr>
    </w:p>
    <w:p w:rsidR="00025F33" w:rsidRPr="00025F33" w:rsidRDefault="00025F33">
      <w:pPr>
        <w:rPr>
          <w:rFonts w:cstheme="minorHAnsi"/>
          <w:sz w:val="24"/>
          <w:szCs w:val="24"/>
        </w:rPr>
      </w:pPr>
    </w:p>
    <w:p w:rsidR="00025F33" w:rsidRPr="00025F33" w:rsidRDefault="00025F33">
      <w:pPr>
        <w:rPr>
          <w:rFonts w:cstheme="minorHAnsi"/>
          <w:sz w:val="24"/>
          <w:szCs w:val="24"/>
        </w:rPr>
      </w:pPr>
    </w:p>
    <w:p w:rsidR="00025F33" w:rsidRPr="00025F33" w:rsidRDefault="00025F33">
      <w:pPr>
        <w:rPr>
          <w:rFonts w:cstheme="minorHAnsi"/>
          <w:sz w:val="24"/>
          <w:szCs w:val="24"/>
        </w:rPr>
      </w:pPr>
    </w:p>
    <w:p w:rsidR="00025F33" w:rsidRPr="00025F33" w:rsidRDefault="00025F33">
      <w:pPr>
        <w:rPr>
          <w:rFonts w:cstheme="minorHAnsi"/>
          <w:sz w:val="24"/>
          <w:szCs w:val="24"/>
        </w:rPr>
      </w:pPr>
    </w:p>
    <w:p w:rsidR="00025F33" w:rsidRPr="00025F33" w:rsidRDefault="00025F33">
      <w:pPr>
        <w:rPr>
          <w:rFonts w:cstheme="minorHAnsi"/>
          <w:sz w:val="24"/>
          <w:szCs w:val="24"/>
        </w:rPr>
      </w:pPr>
    </w:p>
    <w:p w:rsidR="00025F33" w:rsidRPr="00025F33" w:rsidRDefault="00025F33">
      <w:pPr>
        <w:rPr>
          <w:rFonts w:cstheme="minorHAnsi"/>
          <w:sz w:val="24"/>
          <w:szCs w:val="24"/>
        </w:rPr>
      </w:pPr>
    </w:p>
    <w:p w:rsidR="00025F33" w:rsidRPr="00025F33" w:rsidRDefault="00025F33">
      <w:pPr>
        <w:rPr>
          <w:rFonts w:cstheme="minorHAnsi"/>
          <w:sz w:val="24"/>
          <w:szCs w:val="24"/>
        </w:rPr>
      </w:pPr>
    </w:p>
    <w:p w:rsidR="00025F33" w:rsidRPr="00025F33" w:rsidRDefault="00025F33">
      <w:pPr>
        <w:rPr>
          <w:rFonts w:cstheme="minorHAnsi"/>
          <w:sz w:val="24"/>
          <w:szCs w:val="24"/>
        </w:rPr>
      </w:pPr>
    </w:p>
    <w:p w:rsidR="00B907ED" w:rsidRPr="00025F33" w:rsidRDefault="00B907ED" w:rsidP="00B907ED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tbl>
      <w:tblPr>
        <w:tblW w:w="141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701"/>
        <w:gridCol w:w="2063"/>
        <w:gridCol w:w="2127"/>
        <w:gridCol w:w="1984"/>
        <w:gridCol w:w="2126"/>
        <w:gridCol w:w="1984"/>
      </w:tblGrid>
      <w:tr w:rsidR="00B907ED" w:rsidRPr="00025F33" w:rsidTr="00B907E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025F33" w:rsidRDefault="00B907ED" w:rsidP="00B907E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75pt"/>
                <w:rFonts w:asciiTheme="minorHAnsi" w:eastAsiaTheme="minorHAnsi" w:hAnsiTheme="minorHAnsi" w:cstheme="minorHAnsi"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025F33" w:rsidRDefault="00B907ED" w:rsidP="00025F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025F33" w:rsidRDefault="00B907ED" w:rsidP="00B907E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75pt"/>
                <w:rFonts w:asciiTheme="minorHAnsi" w:eastAsiaTheme="minorHAnsi" w:hAnsiTheme="minorHAnsi" w:cstheme="minorHAnsi"/>
                <w:sz w:val="24"/>
                <w:szCs w:val="24"/>
              </w:rPr>
              <w:t>ОВЗ и детей- инвалидов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3" w:rsidRPr="00025F33" w:rsidRDefault="00B907ED" w:rsidP="00025F3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25F33">
              <w:rPr>
                <w:rFonts w:cstheme="minorHAnsi"/>
                <w:sz w:val="24"/>
                <w:szCs w:val="24"/>
              </w:rPr>
              <w:t>Не указано</w:t>
            </w:r>
            <w:r w:rsidR="00025F33" w:rsidRPr="00025F33">
              <w:rPr>
                <w:rStyle w:val="275pt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B907ED" w:rsidRPr="00025F33" w:rsidRDefault="00B907ED" w:rsidP="00025F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025F33" w:rsidRDefault="00B907ED" w:rsidP="00B907E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25F33">
              <w:rPr>
                <w:rFonts w:cstheme="minorHAnsi"/>
                <w:sz w:val="24"/>
                <w:szCs w:val="24"/>
              </w:rPr>
              <w:t>Не указано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025F33" w:rsidRDefault="00B907ED" w:rsidP="00B907E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25F33">
              <w:rPr>
                <w:rStyle w:val="275pt"/>
                <w:rFonts w:asciiTheme="minorHAnsi" w:eastAsiaTheme="minorHAnsi" w:hAnsiTheme="minorHAnsi" w:cstheme="minorHAnsi"/>
                <w:sz w:val="24"/>
                <w:szCs w:val="24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025F33" w:rsidRDefault="00B907ED" w:rsidP="00B907E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25F33">
              <w:rPr>
                <w:rFonts w:cstheme="minorHAnsi"/>
                <w:sz w:val="24"/>
                <w:szCs w:val="24"/>
              </w:rPr>
              <w:t>Не указано</w:t>
            </w:r>
          </w:p>
        </w:tc>
      </w:tr>
    </w:tbl>
    <w:p w:rsidR="00B907ED" w:rsidRPr="00EC6618" w:rsidRDefault="00B907ED" w:rsidP="00B907ED">
      <w:pPr>
        <w:autoSpaceDE w:val="0"/>
        <w:autoSpaceDN w:val="0"/>
        <w:adjustRightInd w:val="0"/>
        <w:rPr>
          <w:sz w:val="24"/>
        </w:rPr>
      </w:pP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 xml:space="preserve">2. Категории потребителей муниципальной услуги </w:t>
      </w:r>
      <w:r w:rsidRPr="00EC6618">
        <w:rPr>
          <w:sz w:val="24"/>
          <w:u w:val="single"/>
        </w:rPr>
        <w:t>физические лица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bookmarkStart w:id="1" w:name="Par70"/>
      <w:bookmarkEnd w:id="1"/>
      <w:r w:rsidRPr="00EC6618">
        <w:rPr>
          <w:sz w:val="24"/>
        </w:rPr>
        <w:t>3.1. Показатели, характеризующие качество муниципальной услуги.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25"/>
        <w:gridCol w:w="1435"/>
        <w:gridCol w:w="2126"/>
        <w:gridCol w:w="1134"/>
        <w:gridCol w:w="1106"/>
        <w:gridCol w:w="1787"/>
        <w:gridCol w:w="1787"/>
      </w:tblGrid>
      <w:tr w:rsidR="00B907ED" w:rsidRPr="00EC6618" w:rsidTr="00B907ED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Наименование показателя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Единица измерения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Значение показателя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Допустимое (возможное) отклонение </w:t>
            </w:r>
            <w:hyperlink w:anchor="Par318" w:history="1">
              <w:r w:rsidRPr="00EC6618">
                <w:rPr>
                  <w:color w:val="0000FF"/>
                  <w:sz w:val="24"/>
                </w:rPr>
                <w:t>4</w:t>
              </w:r>
            </w:hyperlink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Коэффициент весомости</w:t>
            </w:r>
          </w:p>
        </w:tc>
      </w:tr>
      <w:tr w:rsidR="00B907ED" w:rsidRPr="00EC6618" w:rsidTr="00B907ED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наименование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код по </w:t>
            </w:r>
            <w:hyperlink r:id="rId6" w:history="1">
              <w:r w:rsidRPr="00EC6618">
                <w:rPr>
                  <w:color w:val="0000FF"/>
                  <w:sz w:val="24"/>
                </w:rPr>
                <w:t>ОКЕИ</w:t>
              </w:r>
            </w:hyperlink>
            <w:r w:rsidRPr="00EC6618">
              <w:rPr>
                <w:sz w:val="24"/>
              </w:rPr>
              <w:t xml:space="preserve"> </w:t>
            </w:r>
            <w:hyperlink w:anchor="Par317" w:history="1">
              <w:r w:rsidRPr="00EC6618">
                <w:rPr>
                  <w:color w:val="0000FF"/>
                  <w:sz w:val="24"/>
                </w:rPr>
                <w:t>3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2023 год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2024 год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2025 год</w:t>
            </w: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8</w:t>
            </w: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Доля обучающихся,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Освоивших основную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общеобразовательную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программу начального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lastRenderedPageBreak/>
              <w:t>общего образования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(процент)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lastRenderedPageBreak/>
              <w:t>процент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100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Выполнение (полнота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реализации) основной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общеобразовательной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программы начального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общего образования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Процент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Доля родителей, удовлетворенных качеством предоставляемо й услуги (процент);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Процент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0" w:lineRule="auto"/>
              <w:rPr>
                <w:rStyle w:val="275pt"/>
                <w:rFonts w:eastAsiaTheme="minorHAnsi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 xml:space="preserve">Доля обучающихся во 2-4 классах, освоивших образовательную </w:t>
            </w:r>
            <w:proofErr w:type="spellStart"/>
            <w:r w:rsidRPr="00EC6618">
              <w:rPr>
                <w:rStyle w:val="275pt"/>
                <w:rFonts w:eastAsiaTheme="minorHAnsi"/>
                <w:sz w:val="24"/>
                <w:szCs w:val="24"/>
              </w:rPr>
              <w:t>прграмму</w:t>
            </w:r>
            <w:proofErr w:type="spellEnd"/>
            <w:r w:rsidRPr="00EC6618">
              <w:rPr>
                <w:rStyle w:val="275pt"/>
                <w:rFonts w:eastAsiaTheme="minorHAnsi"/>
                <w:sz w:val="24"/>
                <w:szCs w:val="24"/>
              </w:rPr>
              <w:t xml:space="preserve"> на 4 и 5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Процент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>3.2. Показатель, характеризующий объем муниципальной услуги:</w:t>
      </w: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103"/>
        <w:gridCol w:w="1134"/>
        <w:gridCol w:w="2268"/>
        <w:gridCol w:w="907"/>
        <w:gridCol w:w="907"/>
        <w:gridCol w:w="2155"/>
        <w:gridCol w:w="907"/>
        <w:gridCol w:w="964"/>
        <w:gridCol w:w="1673"/>
      </w:tblGrid>
      <w:tr w:rsidR="00B907ED" w:rsidRPr="00EC6618" w:rsidTr="00B907E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lastRenderedPageBreak/>
              <w:t xml:space="preserve">Наименование показателя </w:t>
            </w:r>
            <w:hyperlink w:anchor="Par319" w:history="1">
              <w:r w:rsidRPr="00EC6618">
                <w:rPr>
                  <w:color w:val="0000FF"/>
                  <w:sz w:val="24"/>
                </w:rPr>
                <w:t>5</w:t>
              </w:r>
            </w:hyperlink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Единица измерения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Значение показателя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Средний размер платы (цена, тариф) за единицу услуги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Допустимое (возможное) отклонение </w:t>
            </w:r>
            <w:hyperlink w:anchor="Par321" w:history="1">
              <w:r w:rsidRPr="00EC6618">
                <w:rPr>
                  <w:color w:val="0000FF"/>
                  <w:sz w:val="24"/>
                </w:rPr>
                <w:t>7</w:t>
              </w:r>
            </w:hyperlink>
          </w:p>
        </w:tc>
      </w:tr>
      <w:tr w:rsidR="00B907ED" w:rsidRPr="00EC6618" w:rsidTr="00B907E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наименование </w:t>
            </w:r>
            <w:hyperlink w:anchor="Par319" w:history="1">
              <w:r w:rsidRPr="00EC6618">
                <w:rPr>
                  <w:color w:val="0000FF"/>
                  <w:sz w:val="24"/>
                </w:rPr>
                <w:t>5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код по </w:t>
            </w:r>
            <w:hyperlink r:id="rId7" w:history="1">
              <w:r w:rsidRPr="00EC6618">
                <w:rPr>
                  <w:color w:val="0000FF"/>
                  <w:sz w:val="24"/>
                </w:rPr>
                <w:t>ОКЕИ</w:t>
              </w:r>
            </w:hyperlink>
            <w:r w:rsidRPr="00EC6618">
              <w:rPr>
                <w:sz w:val="24"/>
              </w:rPr>
              <w:t xml:space="preserve"> </w:t>
            </w:r>
            <w:hyperlink w:anchor="Par320" w:history="1">
              <w:r w:rsidRPr="00EC6618">
                <w:rPr>
                  <w:color w:val="0000FF"/>
                  <w:sz w:val="24"/>
                </w:rPr>
                <w:t>6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2023 год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(очередной год)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2025 год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20__ год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(очередной год)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20__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20__ год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10</w:t>
            </w:r>
          </w:p>
        </w:tc>
      </w:tr>
      <w:tr w:rsidR="00B907ED" w:rsidRPr="00EC6618" w:rsidTr="00B907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Число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792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50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</w:p>
    <w:p w:rsidR="00B907ED" w:rsidRPr="00EC6618" w:rsidRDefault="00B907ED" w:rsidP="00B907ED">
      <w:pPr>
        <w:autoSpaceDE w:val="0"/>
        <w:autoSpaceDN w:val="0"/>
        <w:adjustRightInd w:val="0"/>
        <w:jc w:val="center"/>
        <w:rPr>
          <w:sz w:val="24"/>
        </w:rPr>
      </w:pPr>
      <w:r w:rsidRPr="00EC6618">
        <w:rPr>
          <w:sz w:val="24"/>
        </w:rPr>
        <w:t>Раздел 2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>1. Характеристики муниципальной услуги.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141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701"/>
        <w:gridCol w:w="2063"/>
        <w:gridCol w:w="2127"/>
        <w:gridCol w:w="1984"/>
        <w:gridCol w:w="2126"/>
        <w:gridCol w:w="1984"/>
      </w:tblGrid>
      <w:tr w:rsidR="00B907ED" w:rsidRPr="00EC6618" w:rsidTr="00B907ED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lastRenderedPageBreak/>
              <w:t>Наименование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Уникальный номер реестровой записи </w:t>
            </w:r>
            <w:hyperlink w:anchor="Par316" w:history="1">
              <w:r w:rsidRPr="00EC6618">
                <w:rPr>
                  <w:color w:val="0000FF"/>
                  <w:sz w:val="24"/>
                </w:rPr>
                <w:t>2</w:t>
              </w:r>
            </w:hyperlink>
          </w:p>
        </w:tc>
        <w:tc>
          <w:tcPr>
            <w:tcW w:w="6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</w:tr>
      <w:tr w:rsidR="00B907ED" w:rsidRPr="00EC6618" w:rsidTr="00B907ED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16" w:history="1">
              <w:r w:rsidRPr="00EC6618">
                <w:rPr>
                  <w:color w:val="0000FF"/>
                  <w:sz w:val="24"/>
                </w:rPr>
                <w:t>2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16" w:history="1">
              <w:r w:rsidRPr="00EC6618">
                <w:rPr>
                  <w:color w:val="0000FF"/>
                  <w:sz w:val="24"/>
                </w:rPr>
                <w:t>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16" w:history="1">
              <w:r w:rsidRPr="00EC6618">
                <w:rPr>
                  <w:color w:val="0000FF"/>
                  <w:sz w:val="24"/>
                </w:rPr>
                <w:t>2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16" w:history="1">
              <w:r w:rsidRPr="00EC6618">
                <w:rPr>
                  <w:color w:val="0000FF"/>
                  <w:sz w:val="24"/>
                </w:rPr>
                <w:t>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16" w:history="1">
              <w:r w:rsidRPr="00EC6618">
                <w:rPr>
                  <w:color w:val="0000FF"/>
                  <w:sz w:val="24"/>
                </w:rPr>
                <w:t>2</w:t>
              </w:r>
            </w:hyperlink>
          </w:p>
        </w:tc>
      </w:tr>
      <w:tr w:rsidR="00B907ED" w:rsidRPr="00EC6618" w:rsidTr="00B907E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7</w:t>
            </w:r>
          </w:p>
        </w:tc>
      </w:tr>
      <w:tr w:rsidR="00B907ED" w:rsidRPr="00EC6618" w:rsidTr="00B907E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 xml:space="preserve">Реализация основных </w:t>
            </w:r>
            <w:proofErr w:type="spellStart"/>
            <w:r w:rsidRPr="00EC6618">
              <w:rPr>
                <w:rStyle w:val="275pt"/>
                <w:rFonts w:eastAsiaTheme="minorHAnsi"/>
                <w:sz w:val="24"/>
                <w:szCs w:val="24"/>
              </w:rPr>
              <w:t>общеобразовател</w:t>
            </w:r>
            <w:proofErr w:type="spellEnd"/>
            <w:r w:rsidRPr="00EC6618">
              <w:rPr>
                <w:rStyle w:val="275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EC6618">
              <w:rPr>
                <w:rStyle w:val="275pt"/>
                <w:rFonts w:eastAsiaTheme="minorHAnsi"/>
                <w:sz w:val="24"/>
                <w:szCs w:val="24"/>
              </w:rPr>
              <w:t>ьных</w:t>
            </w:r>
            <w:proofErr w:type="spellEnd"/>
            <w:r w:rsidRPr="00EC6618">
              <w:rPr>
                <w:rStyle w:val="275pt"/>
                <w:rFonts w:eastAsiaTheme="minorHAnsi"/>
                <w:sz w:val="24"/>
                <w:szCs w:val="24"/>
              </w:rPr>
              <w:t xml:space="preserve"> программ основного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 xml:space="preserve">  </w:t>
            </w:r>
            <w:r w:rsidRPr="00EC6618">
              <w:rPr>
                <w:sz w:val="24"/>
              </w:rPr>
              <w:t>802111О.99.0.БА96АЧ08001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обучающиеся</w:t>
            </w:r>
          </w:p>
          <w:p w:rsidR="00B907ED" w:rsidRPr="00EC6618" w:rsidRDefault="00B907ED" w:rsidP="00B907ED">
            <w:pPr>
              <w:spacing w:after="0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за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исключением обучающихся с ОВЗ и детей- инвалидов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Не указано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Не указано</w:t>
            </w:r>
          </w:p>
        </w:tc>
      </w:tr>
    </w:tbl>
    <w:p w:rsidR="00B907ED" w:rsidRPr="00EC6618" w:rsidRDefault="00B907ED" w:rsidP="00B907ED">
      <w:pPr>
        <w:autoSpaceDE w:val="0"/>
        <w:autoSpaceDN w:val="0"/>
        <w:adjustRightInd w:val="0"/>
        <w:rPr>
          <w:sz w:val="24"/>
        </w:rPr>
      </w:pP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 xml:space="preserve">2. Категории потребителей муниципальной услуги </w:t>
      </w:r>
      <w:r w:rsidRPr="00EC6618">
        <w:rPr>
          <w:sz w:val="24"/>
          <w:u w:val="single"/>
        </w:rPr>
        <w:t>физические лица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>3.1. Показатели, характеризующие качество муниципальной услуги.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25"/>
        <w:gridCol w:w="1435"/>
        <w:gridCol w:w="2126"/>
        <w:gridCol w:w="1134"/>
        <w:gridCol w:w="1106"/>
        <w:gridCol w:w="1787"/>
        <w:gridCol w:w="1787"/>
      </w:tblGrid>
      <w:tr w:rsidR="00B907ED" w:rsidRPr="00EC6618" w:rsidTr="00B907ED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Наименование показателя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Единица измерения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Значение показателя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Допустимое (возможное) отклонение </w:t>
            </w:r>
            <w:hyperlink w:anchor="Par318" w:history="1">
              <w:r w:rsidRPr="00EC6618">
                <w:rPr>
                  <w:color w:val="0000FF"/>
                  <w:sz w:val="24"/>
                </w:rPr>
                <w:t>4</w:t>
              </w:r>
            </w:hyperlink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Коэффициент весомости</w:t>
            </w:r>
          </w:p>
        </w:tc>
      </w:tr>
      <w:tr w:rsidR="00B907ED" w:rsidRPr="00EC6618" w:rsidTr="00B907ED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наименование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код по </w:t>
            </w:r>
            <w:hyperlink r:id="rId8" w:history="1">
              <w:r w:rsidRPr="00EC6618">
                <w:rPr>
                  <w:color w:val="0000FF"/>
                  <w:sz w:val="24"/>
                </w:rPr>
                <w:t>ОКЕИ</w:t>
              </w:r>
            </w:hyperlink>
            <w:r w:rsidRPr="00EC6618">
              <w:rPr>
                <w:sz w:val="24"/>
              </w:rPr>
              <w:t xml:space="preserve"> </w:t>
            </w:r>
            <w:hyperlink w:anchor="Par317" w:history="1">
              <w:r w:rsidRPr="00EC6618">
                <w:rPr>
                  <w:color w:val="0000FF"/>
                  <w:sz w:val="24"/>
                </w:rPr>
                <w:t>3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2023 год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2024 год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2025 год</w:t>
            </w: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8</w:t>
            </w: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Доля обучающихся,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Освоивших основную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общеобразовательную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программу основного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общего образования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(процент)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процент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100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Выполнение (полнота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реализации) основной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общеобразовательной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программы   основного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общего образования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Процент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 xml:space="preserve">Доля родителей, </w:t>
            </w:r>
            <w:r w:rsidRPr="00EC6618">
              <w:rPr>
                <w:rStyle w:val="275pt"/>
                <w:rFonts w:eastAsiaTheme="minorHAnsi"/>
                <w:sz w:val="24"/>
                <w:szCs w:val="24"/>
              </w:rPr>
              <w:lastRenderedPageBreak/>
              <w:t>удовлетворенных качеством предоставляемо й услуги (процент);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Style w:val="275pt"/>
                <w:rFonts w:eastAsiaTheme="minorHAnsi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 xml:space="preserve">Доля обучающихся во 5-9 классах, освоивших образовательную </w:t>
            </w:r>
            <w:proofErr w:type="spellStart"/>
            <w:r w:rsidRPr="00EC6618">
              <w:rPr>
                <w:rStyle w:val="275pt"/>
                <w:rFonts w:eastAsiaTheme="minorHAnsi"/>
                <w:sz w:val="24"/>
                <w:szCs w:val="24"/>
              </w:rPr>
              <w:t>прграмму</w:t>
            </w:r>
            <w:proofErr w:type="spellEnd"/>
            <w:r w:rsidRPr="00EC6618">
              <w:rPr>
                <w:rStyle w:val="275pt"/>
                <w:rFonts w:eastAsiaTheme="minorHAnsi"/>
                <w:sz w:val="24"/>
                <w:szCs w:val="24"/>
              </w:rPr>
              <w:t xml:space="preserve"> на 4 и 5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Процент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Style w:val="275pt"/>
                <w:rFonts w:eastAsiaTheme="minorHAnsi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>3.2. Показатель, характеризующий объем муниципальной услуги:</w:t>
      </w: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103"/>
        <w:gridCol w:w="1134"/>
        <w:gridCol w:w="2268"/>
        <w:gridCol w:w="907"/>
        <w:gridCol w:w="907"/>
        <w:gridCol w:w="2155"/>
        <w:gridCol w:w="907"/>
        <w:gridCol w:w="964"/>
        <w:gridCol w:w="1673"/>
      </w:tblGrid>
      <w:tr w:rsidR="00B907ED" w:rsidRPr="00EC6618" w:rsidTr="00B907E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Наименование показателя </w:t>
            </w:r>
            <w:hyperlink w:anchor="Par319" w:history="1">
              <w:r w:rsidRPr="00EC6618">
                <w:rPr>
                  <w:color w:val="0000FF"/>
                  <w:sz w:val="24"/>
                </w:rPr>
                <w:t>5</w:t>
              </w:r>
            </w:hyperlink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Единица измерения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Значение показателя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Средний размер платы (цена, тариф) за единицу услуги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Допустимое (возможное) отклонение </w:t>
            </w:r>
            <w:hyperlink w:anchor="Par321" w:history="1">
              <w:r w:rsidRPr="00EC6618">
                <w:rPr>
                  <w:color w:val="0000FF"/>
                  <w:sz w:val="24"/>
                </w:rPr>
                <w:t>7</w:t>
              </w:r>
            </w:hyperlink>
          </w:p>
        </w:tc>
      </w:tr>
      <w:tr w:rsidR="00B907ED" w:rsidRPr="00EC6618" w:rsidTr="00B907E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наименование </w:t>
            </w:r>
            <w:hyperlink w:anchor="Par319" w:history="1">
              <w:r w:rsidRPr="00EC6618">
                <w:rPr>
                  <w:color w:val="0000FF"/>
                  <w:sz w:val="24"/>
                </w:rPr>
                <w:t>5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код по </w:t>
            </w:r>
            <w:hyperlink r:id="rId9" w:history="1">
              <w:r w:rsidRPr="00EC6618">
                <w:rPr>
                  <w:color w:val="0000FF"/>
                  <w:sz w:val="24"/>
                </w:rPr>
                <w:t>ОКЕИ</w:t>
              </w:r>
            </w:hyperlink>
            <w:r w:rsidRPr="00EC6618">
              <w:rPr>
                <w:sz w:val="24"/>
              </w:rPr>
              <w:t xml:space="preserve"> </w:t>
            </w:r>
            <w:hyperlink w:anchor="Par320" w:history="1">
              <w:r w:rsidRPr="00EC6618">
                <w:rPr>
                  <w:color w:val="0000FF"/>
                  <w:sz w:val="24"/>
                </w:rPr>
                <w:t>6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2023 год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(очередной год)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2025 год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20__ год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(очередной год)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20__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20__ год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10</w:t>
            </w:r>
          </w:p>
        </w:tc>
      </w:tr>
      <w:tr w:rsidR="00B907ED" w:rsidRPr="00EC6618" w:rsidTr="00B907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lastRenderedPageBreak/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Число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792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64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</w:p>
    <w:p w:rsidR="00B907ED" w:rsidRPr="00EC6618" w:rsidRDefault="00B907ED" w:rsidP="00B907ED">
      <w:pPr>
        <w:autoSpaceDE w:val="0"/>
        <w:autoSpaceDN w:val="0"/>
        <w:adjustRightInd w:val="0"/>
        <w:jc w:val="center"/>
        <w:rPr>
          <w:sz w:val="24"/>
        </w:rPr>
      </w:pPr>
      <w:r w:rsidRPr="00EC6618">
        <w:rPr>
          <w:sz w:val="24"/>
        </w:rPr>
        <w:t>Раздел 3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>1. Характеристики муниципальной услуги.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141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701"/>
        <w:gridCol w:w="2063"/>
        <w:gridCol w:w="2127"/>
        <w:gridCol w:w="1984"/>
        <w:gridCol w:w="2126"/>
        <w:gridCol w:w="1984"/>
      </w:tblGrid>
      <w:tr w:rsidR="00B907ED" w:rsidRPr="00EC6618" w:rsidTr="00B907ED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Наименование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Уникальный номер реестровой записи </w:t>
            </w:r>
            <w:hyperlink w:anchor="Par316" w:history="1">
              <w:r w:rsidRPr="00EC6618">
                <w:rPr>
                  <w:color w:val="0000FF"/>
                  <w:sz w:val="24"/>
                </w:rPr>
                <w:t>2</w:t>
              </w:r>
            </w:hyperlink>
          </w:p>
        </w:tc>
        <w:tc>
          <w:tcPr>
            <w:tcW w:w="6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</w:tr>
      <w:tr w:rsidR="00B907ED" w:rsidRPr="00EC6618" w:rsidTr="00B907ED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16" w:history="1">
              <w:r w:rsidRPr="00EC6618">
                <w:rPr>
                  <w:color w:val="0000FF"/>
                  <w:sz w:val="24"/>
                </w:rPr>
                <w:t>2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16" w:history="1">
              <w:r w:rsidRPr="00EC6618">
                <w:rPr>
                  <w:color w:val="0000FF"/>
                  <w:sz w:val="24"/>
                </w:rPr>
                <w:t>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16" w:history="1">
              <w:r w:rsidRPr="00EC6618">
                <w:rPr>
                  <w:color w:val="0000FF"/>
                  <w:sz w:val="24"/>
                </w:rPr>
                <w:t>2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16" w:history="1">
              <w:r w:rsidRPr="00EC6618">
                <w:rPr>
                  <w:color w:val="0000FF"/>
                  <w:sz w:val="24"/>
                </w:rPr>
                <w:t>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16" w:history="1">
              <w:r w:rsidRPr="00EC6618">
                <w:rPr>
                  <w:color w:val="0000FF"/>
                  <w:sz w:val="24"/>
                </w:rPr>
                <w:t>2</w:t>
              </w:r>
            </w:hyperlink>
          </w:p>
        </w:tc>
      </w:tr>
      <w:tr w:rsidR="00B907ED" w:rsidRPr="00EC6618" w:rsidTr="00B907E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7</w:t>
            </w:r>
          </w:p>
        </w:tc>
      </w:tr>
      <w:tr w:rsidR="00B907ED" w:rsidRPr="00EC6618" w:rsidTr="00B907E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lastRenderedPageBreak/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 xml:space="preserve"> </w:t>
            </w:r>
            <w:r w:rsidRPr="00EC6618">
              <w:rPr>
                <w:color w:val="000000"/>
                <w:sz w:val="24"/>
                <w:shd w:val="clear" w:color="auto" w:fill="FFFFFF"/>
              </w:rPr>
              <w:t>802112О.99.0.ББ11АЧ08001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обучающиеся</w:t>
            </w:r>
          </w:p>
          <w:p w:rsidR="00B907ED" w:rsidRPr="00EC6618" w:rsidRDefault="00B907ED" w:rsidP="00B907ED">
            <w:pPr>
              <w:spacing w:after="0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за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исключением обучающихся с ОВЗ и детей- инвалидов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Не указано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Не указано</w:t>
            </w:r>
          </w:p>
        </w:tc>
      </w:tr>
    </w:tbl>
    <w:p w:rsidR="00B907ED" w:rsidRPr="00EC6618" w:rsidRDefault="00B907ED" w:rsidP="00B907ED">
      <w:pPr>
        <w:autoSpaceDE w:val="0"/>
        <w:autoSpaceDN w:val="0"/>
        <w:adjustRightInd w:val="0"/>
        <w:rPr>
          <w:sz w:val="24"/>
        </w:rPr>
      </w:pP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 xml:space="preserve">2. Категории потребителей муниципальной услуги </w:t>
      </w:r>
      <w:r w:rsidRPr="00EC6618">
        <w:rPr>
          <w:sz w:val="24"/>
          <w:u w:val="single"/>
        </w:rPr>
        <w:t>физические лица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>3.1. Показатели, характеризующие качество муниципальной услуги.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25"/>
        <w:gridCol w:w="1435"/>
        <w:gridCol w:w="2126"/>
        <w:gridCol w:w="1134"/>
        <w:gridCol w:w="1106"/>
        <w:gridCol w:w="1787"/>
        <w:gridCol w:w="1787"/>
      </w:tblGrid>
      <w:tr w:rsidR="00B907ED" w:rsidRPr="00EC6618" w:rsidTr="00B907ED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Наименование показателя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Единица измерения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Значение показателя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Допустимое (возможное) отклонение </w:t>
            </w:r>
            <w:hyperlink w:anchor="Par318" w:history="1">
              <w:r w:rsidRPr="00EC6618">
                <w:rPr>
                  <w:color w:val="0000FF"/>
                  <w:sz w:val="24"/>
                </w:rPr>
                <w:t>4</w:t>
              </w:r>
            </w:hyperlink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Коэффициент весомости</w:t>
            </w:r>
          </w:p>
        </w:tc>
      </w:tr>
      <w:tr w:rsidR="00B907ED" w:rsidRPr="00EC6618" w:rsidTr="00B907ED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наименование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код по </w:t>
            </w:r>
            <w:hyperlink r:id="rId10" w:history="1">
              <w:r w:rsidRPr="00EC6618">
                <w:rPr>
                  <w:color w:val="0000FF"/>
                  <w:sz w:val="24"/>
                </w:rPr>
                <w:t>ОКЕИ</w:t>
              </w:r>
            </w:hyperlink>
            <w:r w:rsidRPr="00EC6618">
              <w:rPr>
                <w:sz w:val="24"/>
              </w:rPr>
              <w:t xml:space="preserve"> </w:t>
            </w:r>
            <w:hyperlink w:anchor="Par317" w:history="1">
              <w:r w:rsidRPr="00EC6618">
                <w:rPr>
                  <w:color w:val="0000FF"/>
                  <w:sz w:val="24"/>
                </w:rPr>
                <w:t>3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2023 год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2024 год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2025 год</w:t>
            </w: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8</w:t>
            </w: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Доля обучающихся,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Освоивших основную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общеобразовательную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программу начального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lastRenderedPageBreak/>
              <w:t>общего образования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(процент)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lastRenderedPageBreak/>
              <w:t>процент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100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Выполнение (полнота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реализации) основной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общеобразовательной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программы начального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общего образования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Процент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Доля родителей, удовлетворенных качеством предоставляемо й услуги (процент);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Процент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Style w:val="275pt"/>
                <w:rFonts w:eastAsiaTheme="minorHAnsi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 xml:space="preserve">Доля обучающихся во 10-11 классах, освоивших образовательную </w:t>
            </w:r>
            <w:proofErr w:type="spellStart"/>
            <w:r w:rsidRPr="00EC6618">
              <w:rPr>
                <w:rStyle w:val="275pt"/>
                <w:rFonts w:eastAsiaTheme="minorHAnsi"/>
                <w:sz w:val="24"/>
                <w:szCs w:val="24"/>
              </w:rPr>
              <w:t>прграмму</w:t>
            </w:r>
            <w:proofErr w:type="spellEnd"/>
            <w:r w:rsidRPr="00EC6618">
              <w:rPr>
                <w:rStyle w:val="275pt"/>
                <w:rFonts w:eastAsiaTheme="minorHAnsi"/>
                <w:sz w:val="24"/>
                <w:szCs w:val="24"/>
              </w:rPr>
              <w:t xml:space="preserve"> на 4 и 5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Процент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Style w:val="275pt"/>
                <w:rFonts w:eastAsiaTheme="minorHAnsi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>3.2. Показатель, характеризующий объем муниципальной услуги:</w:t>
      </w: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103"/>
        <w:gridCol w:w="1134"/>
        <w:gridCol w:w="2268"/>
        <w:gridCol w:w="907"/>
        <w:gridCol w:w="907"/>
        <w:gridCol w:w="2155"/>
        <w:gridCol w:w="907"/>
        <w:gridCol w:w="964"/>
        <w:gridCol w:w="1673"/>
      </w:tblGrid>
      <w:tr w:rsidR="00B907ED" w:rsidRPr="00EC6618" w:rsidTr="00B907E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Наименование показателя </w:t>
            </w:r>
            <w:hyperlink w:anchor="Par319" w:history="1">
              <w:r w:rsidRPr="00EC6618">
                <w:rPr>
                  <w:color w:val="0000FF"/>
                  <w:sz w:val="24"/>
                </w:rPr>
                <w:t>5</w:t>
              </w:r>
            </w:hyperlink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Единица измерения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Значение показателя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Средний размер платы (цена, тариф) за единицу услуги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Допустимое (возможное) отклонение </w:t>
            </w:r>
            <w:hyperlink w:anchor="Par321" w:history="1">
              <w:r w:rsidRPr="00EC6618">
                <w:rPr>
                  <w:color w:val="0000FF"/>
                  <w:sz w:val="24"/>
                </w:rPr>
                <w:t>7</w:t>
              </w:r>
            </w:hyperlink>
          </w:p>
        </w:tc>
      </w:tr>
      <w:tr w:rsidR="00B907ED" w:rsidRPr="00EC6618" w:rsidTr="00B907E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наименование </w:t>
            </w:r>
            <w:hyperlink w:anchor="Par319" w:history="1">
              <w:r w:rsidRPr="00EC6618">
                <w:rPr>
                  <w:color w:val="0000FF"/>
                  <w:sz w:val="24"/>
                </w:rPr>
                <w:t>5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код по </w:t>
            </w:r>
            <w:hyperlink r:id="rId11" w:history="1">
              <w:r w:rsidRPr="00EC6618">
                <w:rPr>
                  <w:color w:val="0000FF"/>
                  <w:sz w:val="24"/>
                </w:rPr>
                <w:t>ОКЕИ</w:t>
              </w:r>
            </w:hyperlink>
            <w:r w:rsidRPr="00EC6618">
              <w:rPr>
                <w:sz w:val="24"/>
              </w:rPr>
              <w:t xml:space="preserve"> </w:t>
            </w:r>
            <w:hyperlink w:anchor="Par320" w:history="1">
              <w:r w:rsidRPr="00EC6618">
                <w:rPr>
                  <w:color w:val="0000FF"/>
                  <w:sz w:val="24"/>
                </w:rPr>
                <w:t>6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2023 год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(очередной год)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2025 год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20__ год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(очередной год)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20__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20__ год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10</w:t>
            </w:r>
          </w:p>
        </w:tc>
      </w:tr>
      <w:tr w:rsidR="00B907ED" w:rsidRPr="00EC6618" w:rsidTr="00B907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Число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792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 xml:space="preserve"> </w:t>
      </w:r>
    </w:p>
    <w:p w:rsidR="00B907ED" w:rsidRPr="00EC6618" w:rsidRDefault="00B907ED" w:rsidP="00B907ED">
      <w:pPr>
        <w:autoSpaceDE w:val="0"/>
        <w:autoSpaceDN w:val="0"/>
        <w:adjustRightInd w:val="0"/>
        <w:jc w:val="center"/>
        <w:rPr>
          <w:sz w:val="24"/>
        </w:rPr>
      </w:pPr>
      <w:r w:rsidRPr="00EC6618">
        <w:rPr>
          <w:sz w:val="24"/>
        </w:rPr>
        <w:t>Раздел 4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>1. Характеристики муниципальной услуги.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141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701"/>
        <w:gridCol w:w="2063"/>
        <w:gridCol w:w="2127"/>
        <w:gridCol w:w="1984"/>
        <w:gridCol w:w="2126"/>
        <w:gridCol w:w="1984"/>
      </w:tblGrid>
      <w:tr w:rsidR="00B907ED" w:rsidRPr="00EC6618" w:rsidTr="00B907ED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Наименование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Уникальный номер реестровой записи </w:t>
            </w:r>
            <w:hyperlink w:anchor="Par316" w:history="1">
              <w:r w:rsidRPr="00EC6618">
                <w:rPr>
                  <w:color w:val="0000FF"/>
                  <w:sz w:val="24"/>
                </w:rPr>
                <w:t>2</w:t>
              </w:r>
            </w:hyperlink>
          </w:p>
        </w:tc>
        <w:tc>
          <w:tcPr>
            <w:tcW w:w="6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</w:tr>
      <w:tr w:rsidR="00B907ED" w:rsidRPr="00EC6618" w:rsidTr="00B907ED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16" w:history="1">
              <w:r w:rsidRPr="00EC6618">
                <w:rPr>
                  <w:color w:val="0000FF"/>
                  <w:sz w:val="24"/>
                </w:rPr>
                <w:t>2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16" w:history="1">
              <w:r w:rsidRPr="00EC6618">
                <w:rPr>
                  <w:color w:val="0000FF"/>
                  <w:sz w:val="24"/>
                </w:rPr>
                <w:t>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16" w:history="1">
              <w:r w:rsidRPr="00EC6618">
                <w:rPr>
                  <w:color w:val="0000FF"/>
                  <w:sz w:val="24"/>
                </w:rPr>
                <w:t>2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16" w:history="1">
              <w:r w:rsidRPr="00EC6618">
                <w:rPr>
                  <w:color w:val="0000FF"/>
                  <w:sz w:val="24"/>
                </w:rPr>
                <w:t>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16" w:history="1">
              <w:r w:rsidRPr="00EC6618">
                <w:rPr>
                  <w:color w:val="0000FF"/>
                  <w:sz w:val="24"/>
                </w:rPr>
                <w:t>2</w:t>
              </w:r>
            </w:hyperlink>
          </w:p>
        </w:tc>
      </w:tr>
      <w:tr w:rsidR="00B907ED" w:rsidRPr="00EC6618" w:rsidTr="00B907E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7</w:t>
            </w:r>
          </w:p>
        </w:tc>
      </w:tr>
      <w:tr w:rsidR="00B907ED" w:rsidRPr="00EC6618" w:rsidTr="00B907E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 xml:space="preserve"> </w:t>
            </w:r>
            <w:r w:rsidRPr="00EC6618">
              <w:rPr>
                <w:sz w:val="24"/>
              </w:rPr>
              <w:t xml:space="preserve">дополнительное образование детей и взрослых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rPr>
                <w:sz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 xml:space="preserve"> </w:t>
            </w:r>
            <w:r w:rsidRPr="00EC6618">
              <w:rPr>
                <w:color w:val="000000"/>
                <w:sz w:val="24"/>
                <w:shd w:val="clear" w:color="auto" w:fill="FFFFFF"/>
              </w:rPr>
              <w:t xml:space="preserve"> </w:t>
            </w:r>
            <w:r w:rsidRPr="00EC6618">
              <w:rPr>
                <w:sz w:val="24"/>
              </w:rPr>
              <w:t>804200О.99.</w:t>
            </w:r>
            <w:proofErr w:type="gramStart"/>
            <w:r w:rsidRPr="00EC6618">
              <w:rPr>
                <w:sz w:val="24"/>
              </w:rPr>
              <w:t>0.ББ</w:t>
            </w:r>
            <w:proofErr w:type="gramEnd"/>
            <w:r w:rsidRPr="00EC6618">
              <w:rPr>
                <w:sz w:val="24"/>
              </w:rPr>
              <w:t>52АЗ44000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обучающиеся</w:t>
            </w:r>
          </w:p>
          <w:p w:rsidR="00B907ED" w:rsidRPr="00EC6618" w:rsidRDefault="00B907ED" w:rsidP="00B907ED">
            <w:pPr>
              <w:spacing w:after="0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за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исключением обучающихся с ОВЗ и детей- инвалидов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Не указано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Не указано</w:t>
            </w:r>
          </w:p>
        </w:tc>
      </w:tr>
    </w:tbl>
    <w:p w:rsidR="00B907ED" w:rsidRPr="00EC6618" w:rsidRDefault="00B907ED" w:rsidP="00B907ED">
      <w:pPr>
        <w:autoSpaceDE w:val="0"/>
        <w:autoSpaceDN w:val="0"/>
        <w:adjustRightInd w:val="0"/>
        <w:rPr>
          <w:sz w:val="24"/>
        </w:rPr>
      </w:pP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 xml:space="preserve">2. Категории потребителей муниципальной услуги </w:t>
      </w:r>
      <w:r w:rsidRPr="00EC6618">
        <w:rPr>
          <w:sz w:val="24"/>
          <w:u w:val="single"/>
        </w:rPr>
        <w:t>физические лица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>3.1. Показатели, характеризующие качество муниципальной услуги.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25"/>
        <w:gridCol w:w="1435"/>
        <w:gridCol w:w="2126"/>
        <w:gridCol w:w="1134"/>
        <w:gridCol w:w="1106"/>
        <w:gridCol w:w="1787"/>
        <w:gridCol w:w="1787"/>
      </w:tblGrid>
      <w:tr w:rsidR="00B907ED" w:rsidRPr="00EC6618" w:rsidTr="00B907ED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Наименование показателя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Единица измерения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Значение показателя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Допустимое (возможное) отклонение </w:t>
            </w:r>
            <w:hyperlink w:anchor="Par318" w:history="1">
              <w:r w:rsidRPr="00EC6618">
                <w:rPr>
                  <w:color w:val="0000FF"/>
                  <w:sz w:val="24"/>
                </w:rPr>
                <w:t>4</w:t>
              </w:r>
            </w:hyperlink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Коэффициент весомости</w:t>
            </w:r>
          </w:p>
        </w:tc>
      </w:tr>
      <w:tr w:rsidR="00B907ED" w:rsidRPr="00EC6618" w:rsidTr="00B907ED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наименование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код по </w:t>
            </w:r>
            <w:hyperlink r:id="rId12" w:history="1">
              <w:r w:rsidRPr="00EC6618">
                <w:rPr>
                  <w:color w:val="0000FF"/>
                  <w:sz w:val="24"/>
                </w:rPr>
                <w:t>ОКЕИ</w:t>
              </w:r>
            </w:hyperlink>
            <w:r w:rsidRPr="00EC6618">
              <w:rPr>
                <w:sz w:val="24"/>
              </w:rPr>
              <w:t xml:space="preserve"> </w:t>
            </w:r>
            <w:hyperlink w:anchor="Par317" w:history="1">
              <w:r w:rsidRPr="00EC6618">
                <w:rPr>
                  <w:color w:val="0000FF"/>
                  <w:sz w:val="24"/>
                </w:rPr>
                <w:t>3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2023 год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2024 год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2025 год</w:t>
            </w: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8</w:t>
            </w: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Доля обучающихся,</w:t>
            </w:r>
          </w:p>
          <w:p w:rsidR="00B907ED" w:rsidRPr="00EC6618" w:rsidRDefault="00B907ED" w:rsidP="00B907ED">
            <w:pPr>
              <w:rPr>
                <w:rStyle w:val="275pt"/>
                <w:rFonts w:eastAsiaTheme="minorHAnsi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 xml:space="preserve">   Доля детей, осваивающих дополнительные общеразвивающие программы в образовательном учреждении </w:t>
            </w:r>
          </w:p>
          <w:p w:rsidR="00B907ED" w:rsidRPr="00EC6618" w:rsidRDefault="00B907ED" w:rsidP="00B907ED">
            <w:pPr>
              <w:rPr>
                <w:rStyle w:val="275pt"/>
                <w:rFonts w:eastAsiaTheme="minorHAnsi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 xml:space="preserve"> </w:t>
            </w:r>
          </w:p>
          <w:p w:rsidR="00B907ED" w:rsidRPr="00EC6618" w:rsidRDefault="00B907ED" w:rsidP="00B90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процент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90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rPr>
                <w:rStyle w:val="275pt"/>
                <w:rFonts w:eastAsiaTheme="minorHAnsi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 xml:space="preserve">Доля детей, Доля </w:t>
            </w:r>
            <w:proofErr w:type="gramStart"/>
            <w:r w:rsidRPr="00EC6618">
              <w:rPr>
                <w:rStyle w:val="275pt"/>
                <w:rFonts w:eastAsiaTheme="minorHAnsi"/>
                <w:sz w:val="24"/>
                <w:szCs w:val="24"/>
              </w:rPr>
              <w:t>детей</w:t>
            </w:r>
            <w:proofErr w:type="gramEnd"/>
            <w:r w:rsidRPr="00EC6618">
              <w:rPr>
                <w:rStyle w:val="275pt"/>
                <w:rFonts w:eastAsiaTheme="minorHAnsi"/>
                <w:sz w:val="24"/>
                <w:szCs w:val="24"/>
              </w:rPr>
              <w:t xml:space="preserve"> ставших победителями районных мероприятий 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lastRenderedPageBreak/>
              <w:t>Доля родителей (законных представителей), удовлетворенных условиями и качеством предоставляемой услуги</w:t>
            </w:r>
          </w:p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Доля родителей, удовлетворенных качеством предоставляемо й услуги (процент);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Процент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>3.2. Показатель, характеризующий объем муниципальной услуги:</w:t>
      </w: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103"/>
        <w:gridCol w:w="1134"/>
        <w:gridCol w:w="2268"/>
        <w:gridCol w:w="907"/>
        <w:gridCol w:w="907"/>
        <w:gridCol w:w="2155"/>
        <w:gridCol w:w="907"/>
        <w:gridCol w:w="964"/>
        <w:gridCol w:w="1673"/>
      </w:tblGrid>
      <w:tr w:rsidR="00B907ED" w:rsidRPr="00EC6618" w:rsidTr="00B907E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Наименование показателя </w:t>
            </w:r>
            <w:hyperlink w:anchor="Par319" w:history="1">
              <w:r w:rsidRPr="00EC6618">
                <w:rPr>
                  <w:color w:val="0000FF"/>
                  <w:sz w:val="24"/>
                </w:rPr>
                <w:t>5</w:t>
              </w:r>
            </w:hyperlink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Единица измерения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Значение показателя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Средний размер платы (цена, тариф) за единицу услуги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Допустимое (возможное) отклонение </w:t>
            </w:r>
            <w:hyperlink w:anchor="Par321" w:history="1">
              <w:r w:rsidRPr="00EC6618">
                <w:rPr>
                  <w:color w:val="0000FF"/>
                  <w:sz w:val="24"/>
                </w:rPr>
                <w:t>7</w:t>
              </w:r>
            </w:hyperlink>
          </w:p>
        </w:tc>
      </w:tr>
      <w:tr w:rsidR="00B907ED" w:rsidRPr="00EC6618" w:rsidTr="00B907E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наименование </w:t>
            </w:r>
            <w:hyperlink w:anchor="Par319" w:history="1">
              <w:r w:rsidRPr="00EC6618">
                <w:rPr>
                  <w:color w:val="0000FF"/>
                  <w:sz w:val="24"/>
                </w:rPr>
                <w:t>5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код по </w:t>
            </w:r>
            <w:hyperlink r:id="rId13" w:history="1">
              <w:r w:rsidRPr="00EC6618">
                <w:rPr>
                  <w:color w:val="0000FF"/>
                  <w:sz w:val="24"/>
                </w:rPr>
                <w:t>ОКЕИ</w:t>
              </w:r>
            </w:hyperlink>
            <w:r w:rsidRPr="00EC6618">
              <w:rPr>
                <w:sz w:val="24"/>
              </w:rPr>
              <w:t xml:space="preserve"> </w:t>
            </w:r>
            <w:hyperlink w:anchor="Par320" w:history="1">
              <w:r w:rsidRPr="00EC6618">
                <w:rPr>
                  <w:color w:val="0000FF"/>
                  <w:sz w:val="24"/>
                </w:rPr>
                <w:t>6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2023 год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(очередной год)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2025 год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20__ год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(очередной год)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20__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20__ год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10</w:t>
            </w:r>
          </w:p>
        </w:tc>
      </w:tr>
      <w:tr w:rsidR="00B907ED" w:rsidRPr="00EC6618" w:rsidTr="00B907E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lastRenderedPageBreak/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after="0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6618">
              <w:rPr>
                <w:rStyle w:val="275pt"/>
                <w:rFonts w:eastAsiaTheme="minorHAnsi"/>
                <w:sz w:val="24"/>
                <w:szCs w:val="24"/>
              </w:rPr>
              <w:t>Число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792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110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694"/>
        <w:gridCol w:w="992"/>
        <w:gridCol w:w="992"/>
        <w:gridCol w:w="8505"/>
      </w:tblGrid>
      <w:tr w:rsidR="00B907ED" w:rsidRPr="00EC6618" w:rsidTr="00B907ED">
        <w:tc>
          <w:tcPr>
            <w:tcW w:w="14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Нормативный правовой акт</w:t>
            </w:r>
          </w:p>
        </w:tc>
      </w:tr>
      <w:tr w:rsidR="00B907ED" w:rsidRPr="00EC6618" w:rsidTr="00B907ED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вид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принявший орган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номер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наименование</w:t>
            </w:r>
          </w:p>
        </w:tc>
      </w:tr>
      <w:tr w:rsidR="00B907ED" w:rsidRPr="00EC6618" w:rsidTr="00B907ED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5</w:t>
            </w:r>
          </w:p>
        </w:tc>
      </w:tr>
      <w:tr w:rsidR="00B907ED" w:rsidRPr="00EC6618" w:rsidTr="00B907ED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закон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Государственная дума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06.10.20003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131-ФЗ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Fonts w:eastAsia="Bookman Old Style"/>
                <w:sz w:val="24"/>
              </w:rPr>
              <w:t>Об общих принципах организации местного самоуправления в Российской Федерации»; Федеральный закон от 06.10.1999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      </w:r>
          </w:p>
        </w:tc>
      </w:tr>
      <w:tr w:rsidR="00B907ED" w:rsidRPr="00EC6618" w:rsidTr="00B907ED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lastRenderedPageBreak/>
              <w:t>закон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Государственная дума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29.12.2012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273-ФЗ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rFonts w:eastAsia="Bookman Old Style"/>
                <w:sz w:val="24"/>
              </w:rPr>
              <w:t>"Об образовании в Российской Федерации"</w:t>
            </w:r>
          </w:p>
        </w:tc>
      </w:tr>
      <w:tr w:rsidR="00B907ED" w:rsidRPr="00EC6618" w:rsidTr="00B907ED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постановление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 xml:space="preserve"> Администрации </w:t>
            </w:r>
            <w:proofErr w:type="spellStart"/>
            <w:r w:rsidRPr="00EC6618">
              <w:rPr>
                <w:sz w:val="24"/>
              </w:rPr>
              <w:t>Ачитского</w:t>
            </w:r>
            <w:proofErr w:type="spellEnd"/>
            <w:r w:rsidRPr="00EC6618">
              <w:rPr>
                <w:sz w:val="24"/>
              </w:rPr>
              <w:t xml:space="preserve">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16.09.2022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141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rFonts w:eastAsia="Bookman Old Style"/>
                <w:sz w:val="24"/>
              </w:rPr>
            </w:pPr>
            <w:r w:rsidRPr="00EC6618">
              <w:rPr>
                <w:sz w:val="24"/>
              </w:rPr>
              <w:t>«</w:t>
            </w:r>
            <w:r w:rsidRPr="00EC6618">
              <w:rPr>
                <w:rFonts w:eastAsia="Bookman Old Style"/>
                <w:sz w:val="24"/>
              </w:rPr>
              <w:t xml:space="preserve">Об утверждении Порядка формирования муниципального задания в отношении муниципальных учреждений </w:t>
            </w:r>
            <w:proofErr w:type="spellStart"/>
            <w:r w:rsidRPr="00EC6618">
              <w:rPr>
                <w:rFonts w:eastAsia="Bookman Old Style"/>
                <w:sz w:val="24"/>
              </w:rPr>
              <w:t>Ачитского</w:t>
            </w:r>
            <w:proofErr w:type="spellEnd"/>
            <w:r w:rsidRPr="00EC6618">
              <w:rPr>
                <w:rFonts w:eastAsia="Bookman Old Style"/>
                <w:sz w:val="24"/>
              </w:rPr>
              <w:t xml:space="preserve"> городского округа и финансового обеспечения выполнения муниципального задания»</w:t>
            </w:r>
          </w:p>
        </w:tc>
      </w:tr>
    </w:tbl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>5. Порядок оказания муниципальной услуги: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 xml:space="preserve">1) </w:t>
      </w:r>
      <w:r w:rsidRPr="00EC6618">
        <w:rPr>
          <w:rFonts w:eastAsia="Bookman Old Style"/>
          <w:sz w:val="24"/>
        </w:rPr>
        <w:t xml:space="preserve">Федеральный закон от 06.10.2003 131-ФЗ «Об общих принципах организации местного самоуправления в Российской Федерации»; Федеральный закон от 06.10.1999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rFonts w:eastAsia="Bookman Old Style"/>
          <w:sz w:val="24"/>
        </w:rPr>
      </w:pPr>
      <w:r w:rsidRPr="00EC6618">
        <w:rPr>
          <w:sz w:val="24"/>
        </w:rPr>
        <w:t xml:space="preserve">2) </w:t>
      </w:r>
      <w:r w:rsidRPr="00EC6618">
        <w:rPr>
          <w:rFonts w:eastAsia="Bookman Old Style"/>
          <w:sz w:val="24"/>
        </w:rPr>
        <w:t>Федеральный закон от 29.12.2012 № 273-ФЗ "Об образовании в Российской Федерации</w:t>
      </w:r>
    </w:p>
    <w:p w:rsidR="00B907ED" w:rsidRPr="00EC6618" w:rsidRDefault="00B907ED" w:rsidP="00B907ED">
      <w:pPr>
        <w:autoSpaceDE w:val="0"/>
        <w:autoSpaceDN w:val="0"/>
        <w:adjustRightInd w:val="0"/>
        <w:rPr>
          <w:rFonts w:eastAsia="Bookman Old Style"/>
          <w:sz w:val="24"/>
        </w:rPr>
      </w:pPr>
      <w:r w:rsidRPr="00EC6618">
        <w:rPr>
          <w:rFonts w:eastAsia="Bookman Old Style"/>
          <w:sz w:val="24"/>
        </w:rPr>
        <w:t>3)</w:t>
      </w:r>
      <w:r w:rsidRPr="00EC6618">
        <w:rPr>
          <w:sz w:val="24"/>
        </w:rPr>
        <w:t xml:space="preserve"> постановление Администрации </w:t>
      </w:r>
      <w:proofErr w:type="spellStart"/>
      <w:r w:rsidRPr="00EC6618">
        <w:rPr>
          <w:sz w:val="24"/>
        </w:rPr>
        <w:t>Ачитского</w:t>
      </w:r>
      <w:proofErr w:type="spellEnd"/>
      <w:r w:rsidRPr="00EC6618">
        <w:rPr>
          <w:sz w:val="24"/>
        </w:rPr>
        <w:t xml:space="preserve"> городского округа от </w:t>
      </w:r>
      <w:proofErr w:type="gramStart"/>
      <w:r w:rsidRPr="00EC6618">
        <w:rPr>
          <w:sz w:val="24"/>
        </w:rPr>
        <w:t>16.09.2022  №</w:t>
      </w:r>
      <w:proofErr w:type="gramEnd"/>
      <w:r w:rsidRPr="00EC6618">
        <w:rPr>
          <w:sz w:val="24"/>
        </w:rPr>
        <w:t xml:space="preserve"> 141«</w:t>
      </w:r>
      <w:r w:rsidRPr="00EC6618">
        <w:rPr>
          <w:rFonts w:eastAsia="Bookman Old Style"/>
          <w:sz w:val="24"/>
        </w:rPr>
        <w:t xml:space="preserve">Об утверждении Порядка формирования муниципального задания в отношении муниципальных учреждений </w:t>
      </w:r>
      <w:proofErr w:type="spellStart"/>
      <w:r w:rsidRPr="00EC6618">
        <w:rPr>
          <w:rFonts w:eastAsia="Bookman Old Style"/>
          <w:sz w:val="24"/>
        </w:rPr>
        <w:t>Ачитского</w:t>
      </w:r>
      <w:proofErr w:type="spellEnd"/>
      <w:r w:rsidRPr="00EC6618">
        <w:rPr>
          <w:rFonts w:eastAsia="Bookman Old Style"/>
          <w:sz w:val="24"/>
        </w:rPr>
        <w:t xml:space="preserve"> городского округа и финансового обеспечения выполнения муниципального задания»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rFonts w:eastAsia="Bookman Old Style"/>
          <w:sz w:val="24"/>
        </w:rPr>
      </w:pP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>5.2. Порядок информирования потенциальных потребителей муниципальной услуги.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685"/>
        <w:gridCol w:w="2778"/>
      </w:tblGrid>
      <w:tr w:rsidR="00B907ED" w:rsidRPr="00EC6618" w:rsidTr="00B907E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Способ информирования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Состав размещаемой информации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Частота обновления информации</w:t>
            </w:r>
          </w:p>
        </w:tc>
      </w:tr>
      <w:tr w:rsidR="00B907ED" w:rsidRPr="00EC6618" w:rsidTr="00B907E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3</w:t>
            </w:r>
          </w:p>
        </w:tc>
      </w:tr>
      <w:tr w:rsidR="00B907ED" w:rsidRPr="00EC6618" w:rsidTr="00B907E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lastRenderedPageBreak/>
              <w:t>Официальный сайт учреждения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7ED" w:rsidRPr="00EC6618" w:rsidRDefault="00B907ED" w:rsidP="00B907ED">
            <w:pPr>
              <w:spacing w:line="278" w:lineRule="exact"/>
              <w:rPr>
                <w:sz w:val="24"/>
              </w:rPr>
            </w:pPr>
            <w:r w:rsidRPr="00EC6618">
              <w:rPr>
                <w:sz w:val="24"/>
              </w:rPr>
              <w:t>В соответствии с действующим законодательством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7ED" w:rsidRPr="00EC6618" w:rsidRDefault="00B907ED" w:rsidP="00B907ED">
            <w:pPr>
              <w:spacing w:line="274" w:lineRule="exact"/>
              <w:rPr>
                <w:sz w:val="24"/>
              </w:rPr>
            </w:pPr>
            <w:r w:rsidRPr="00EC6618">
              <w:rPr>
                <w:sz w:val="24"/>
              </w:rPr>
              <w:t>В течение 10 дней после изменения информации.</w:t>
            </w:r>
          </w:p>
        </w:tc>
      </w:tr>
      <w:tr w:rsidR="00B907ED" w:rsidRPr="00EC6618" w:rsidTr="00B907E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Отчет на родительском собрании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7ED" w:rsidRPr="00EC6618" w:rsidRDefault="00B907ED" w:rsidP="00B907ED">
            <w:pPr>
              <w:spacing w:line="274" w:lineRule="exact"/>
              <w:rPr>
                <w:sz w:val="24"/>
              </w:rPr>
            </w:pPr>
            <w:r w:rsidRPr="00EC6618">
              <w:rPr>
                <w:sz w:val="24"/>
              </w:rPr>
              <w:t>Протокол проведения родительского собрания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spacing w:line="220" w:lineRule="exact"/>
              <w:rPr>
                <w:sz w:val="24"/>
              </w:rPr>
            </w:pPr>
            <w:r w:rsidRPr="00EC6618">
              <w:rPr>
                <w:sz w:val="24"/>
              </w:rPr>
              <w:t>Один раз в четверть</w:t>
            </w:r>
          </w:p>
        </w:tc>
      </w:tr>
      <w:tr w:rsidR="00B907ED" w:rsidRPr="00EC6618" w:rsidTr="00B907E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Информационные стенды в учреждении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7ED" w:rsidRPr="00EC6618" w:rsidRDefault="00B907ED" w:rsidP="00B907ED">
            <w:pPr>
              <w:spacing w:line="269" w:lineRule="exact"/>
              <w:rPr>
                <w:sz w:val="24"/>
              </w:rPr>
            </w:pPr>
            <w:r w:rsidRPr="00EC6618">
              <w:rPr>
                <w:sz w:val="24"/>
              </w:rPr>
              <w:t>В соответствии с положением об информационном стенде учреждения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7ED" w:rsidRPr="00EC6618" w:rsidRDefault="00B907ED" w:rsidP="00B907ED">
            <w:pPr>
              <w:spacing w:line="269" w:lineRule="exact"/>
              <w:rPr>
                <w:sz w:val="24"/>
              </w:rPr>
            </w:pPr>
            <w:r w:rsidRPr="00EC6618">
              <w:rPr>
                <w:sz w:val="24"/>
              </w:rPr>
              <w:t>По мере обновления информации, 2 раза в год</w:t>
            </w:r>
          </w:p>
        </w:tc>
      </w:tr>
    </w:tbl>
    <w:p w:rsidR="00B907ED" w:rsidRPr="00EC6618" w:rsidRDefault="00B907ED" w:rsidP="00B907ED">
      <w:pPr>
        <w:autoSpaceDE w:val="0"/>
        <w:autoSpaceDN w:val="0"/>
        <w:adjustRightInd w:val="0"/>
        <w:rPr>
          <w:sz w:val="24"/>
        </w:rPr>
      </w:pPr>
    </w:p>
    <w:p w:rsidR="00B907ED" w:rsidRPr="00EC6618" w:rsidRDefault="00B907ED" w:rsidP="00B907ED">
      <w:pPr>
        <w:autoSpaceDE w:val="0"/>
        <w:autoSpaceDN w:val="0"/>
        <w:adjustRightInd w:val="0"/>
        <w:jc w:val="center"/>
        <w:outlineLvl w:val="1"/>
        <w:rPr>
          <w:sz w:val="24"/>
        </w:rPr>
      </w:pPr>
      <w:r w:rsidRPr="00EC6618">
        <w:rPr>
          <w:sz w:val="24"/>
        </w:rPr>
        <w:t xml:space="preserve">Часть 2. Сведения о выполняемых работах </w:t>
      </w:r>
      <w:hyperlink w:anchor="Par322" w:history="1">
        <w:r w:rsidRPr="00EC6618">
          <w:rPr>
            <w:color w:val="0000FF"/>
            <w:sz w:val="24"/>
          </w:rPr>
          <w:t>8</w:t>
        </w:r>
      </w:hyperlink>
    </w:p>
    <w:p w:rsidR="00B907ED" w:rsidRPr="00EC6618" w:rsidRDefault="00B907ED" w:rsidP="00B907ED">
      <w:pPr>
        <w:autoSpaceDE w:val="0"/>
        <w:autoSpaceDN w:val="0"/>
        <w:adjustRightInd w:val="0"/>
        <w:jc w:val="center"/>
        <w:rPr>
          <w:sz w:val="24"/>
        </w:rPr>
      </w:pPr>
      <w:r w:rsidRPr="00EC6618">
        <w:rPr>
          <w:sz w:val="24"/>
        </w:rPr>
        <w:t>Раздел ____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>1. Характеристики работы.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644"/>
        <w:gridCol w:w="1984"/>
        <w:gridCol w:w="1984"/>
        <w:gridCol w:w="2041"/>
        <w:gridCol w:w="2332"/>
        <w:gridCol w:w="2410"/>
      </w:tblGrid>
      <w:tr w:rsidR="00B907ED" w:rsidRPr="00EC6618" w:rsidTr="00B907ED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Наименование работы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Уникальный номер реестровой записи </w:t>
            </w:r>
            <w:hyperlink w:anchor="Par323" w:history="1">
              <w:r w:rsidRPr="00EC6618">
                <w:rPr>
                  <w:color w:val="0000FF"/>
                  <w:sz w:val="24"/>
                </w:rPr>
                <w:t>9</w:t>
              </w:r>
            </w:hyperlink>
          </w:p>
        </w:tc>
        <w:tc>
          <w:tcPr>
            <w:tcW w:w="6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Показатель, характеризующий содержание работы</w:t>
            </w:r>
          </w:p>
        </w:tc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Показатель, характеризующий условия (формы) выполнения работы</w:t>
            </w:r>
          </w:p>
        </w:tc>
      </w:tr>
      <w:tr w:rsidR="00B907ED" w:rsidRPr="00EC6618" w:rsidTr="00B907E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23" w:history="1">
              <w:r w:rsidRPr="00EC6618">
                <w:rPr>
                  <w:color w:val="0000FF"/>
                  <w:sz w:val="24"/>
                </w:rPr>
                <w:t>9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23" w:history="1">
              <w:r w:rsidRPr="00EC6618">
                <w:rPr>
                  <w:color w:val="0000FF"/>
                  <w:sz w:val="24"/>
                </w:rPr>
                <w:t>9</w:t>
              </w:r>
            </w:hyperlink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23" w:history="1">
              <w:r w:rsidRPr="00EC6618">
                <w:rPr>
                  <w:color w:val="0000FF"/>
                  <w:sz w:val="24"/>
                </w:rPr>
                <w:t>9</w:t>
              </w:r>
            </w:hyperlink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23" w:history="1">
              <w:r w:rsidRPr="00EC6618">
                <w:rPr>
                  <w:color w:val="0000FF"/>
                  <w:sz w:val="24"/>
                </w:rPr>
                <w:t>9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__________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(наименование показателя) </w:t>
            </w:r>
            <w:hyperlink w:anchor="Par323" w:history="1">
              <w:r w:rsidRPr="00EC6618">
                <w:rPr>
                  <w:color w:val="0000FF"/>
                  <w:sz w:val="24"/>
                </w:rPr>
                <w:t>9</w:t>
              </w:r>
            </w:hyperlink>
          </w:p>
        </w:tc>
      </w:tr>
      <w:tr w:rsidR="00B907ED" w:rsidRPr="00EC6618" w:rsidTr="00B907E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7</w:t>
            </w:r>
          </w:p>
        </w:tc>
      </w:tr>
      <w:tr w:rsidR="00B907ED" w:rsidRPr="00EC6618" w:rsidTr="00B907E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>2. Категории потребителей работы __________________________________________________________________________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>3. Показатели, характеризующие объем и качество работы:</w:t>
      </w:r>
    </w:p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bookmarkStart w:id="2" w:name="Par216"/>
      <w:bookmarkEnd w:id="2"/>
      <w:r w:rsidRPr="00EC6618">
        <w:rPr>
          <w:sz w:val="24"/>
        </w:rPr>
        <w:t>3.1. Показатели, характеризующие качество работы.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2126"/>
        <w:gridCol w:w="1560"/>
        <w:gridCol w:w="2126"/>
        <w:gridCol w:w="1418"/>
        <w:gridCol w:w="1417"/>
        <w:gridCol w:w="1985"/>
        <w:gridCol w:w="1985"/>
      </w:tblGrid>
      <w:tr w:rsidR="00B907ED" w:rsidRPr="00EC6618" w:rsidTr="00B907ED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Наименование показателя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Единица измерения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Значение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Допустимое (возможное) отклонение </w:t>
            </w:r>
            <w:hyperlink w:anchor="Par325" w:history="1">
              <w:r w:rsidRPr="00EC6618">
                <w:rPr>
                  <w:color w:val="0000FF"/>
                  <w:sz w:val="24"/>
                </w:rPr>
                <w:t>11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Коэффициент весомости</w:t>
            </w:r>
          </w:p>
        </w:tc>
      </w:tr>
      <w:tr w:rsidR="00B907ED" w:rsidRPr="00EC6618" w:rsidTr="00B907ED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код по </w:t>
            </w:r>
            <w:hyperlink r:id="rId14" w:history="1">
              <w:r w:rsidRPr="00EC6618">
                <w:rPr>
                  <w:color w:val="0000FF"/>
                  <w:sz w:val="24"/>
                </w:rPr>
                <w:t>ОКЕИ</w:t>
              </w:r>
            </w:hyperlink>
            <w:r w:rsidRPr="00EC6618">
              <w:rPr>
                <w:sz w:val="24"/>
              </w:rPr>
              <w:t xml:space="preserve"> </w:t>
            </w:r>
            <w:hyperlink w:anchor="Par324" w:history="1">
              <w:r w:rsidRPr="00EC6618">
                <w:rPr>
                  <w:color w:val="0000FF"/>
                  <w:sz w:val="24"/>
                </w:rPr>
                <w:t>10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20__ год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20__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20__ год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8</w:t>
            </w:r>
          </w:p>
        </w:tc>
      </w:tr>
      <w:tr w:rsidR="00B907ED" w:rsidRPr="00EC6618" w:rsidTr="00B907ED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B907ED" w:rsidRPr="00EC6618" w:rsidRDefault="00B907ED" w:rsidP="00B907ED">
      <w:pPr>
        <w:autoSpaceDE w:val="0"/>
        <w:autoSpaceDN w:val="0"/>
        <w:adjustRightInd w:val="0"/>
        <w:jc w:val="both"/>
        <w:rPr>
          <w:sz w:val="24"/>
        </w:rPr>
      </w:pPr>
      <w:r w:rsidRPr="00EC6618">
        <w:rPr>
          <w:sz w:val="24"/>
        </w:rPr>
        <w:t>3.2. Показатель, характеризующий объем работы:</w:t>
      </w: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934"/>
        <w:gridCol w:w="1361"/>
        <w:gridCol w:w="1616"/>
        <w:gridCol w:w="2126"/>
        <w:gridCol w:w="2134"/>
        <w:gridCol w:w="2078"/>
        <w:gridCol w:w="1883"/>
      </w:tblGrid>
      <w:tr w:rsidR="00B907ED" w:rsidRPr="00EC6618" w:rsidTr="00B907ED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Наименование показателя 12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Единица измерения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Описание работы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Значение показателя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Допустимое (возможное) отклонение 14</w:t>
            </w:r>
          </w:p>
        </w:tc>
      </w:tr>
      <w:tr w:rsidR="00B907ED" w:rsidRPr="00EC6618" w:rsidTr="00B907ED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Наименование </w:t>
            </w:r>
            <w:hyperlink w:anchor="Par326" w:history="1"/>
            <w:r w:rsidRPr="00EC6618">
              <w:rPr>
                <w:color w:val="0000FF"/>
                <w:sz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 xml:space="preserve">код по </w:t>
            </w:r>
            <w:hyperlink r:id="rId15" w:history="1">
              <w:r w:rsidRPr="00EC6618">
                <w:rPr>
                  <w:color w:val="0000FF"/>
                  <w:sz w:val="24"/>
                </w:rPr>
                <w:t>ОКЕИ</w:t>
              </w:r>
            </w:hyperlink>
            <w:r w:rsidRPr="00EC6618">
              <w:rPr>
                <w:sz w:val="24"/>
              </w:rPr>
              <w:t xml:space="preserve"> </w:t>
            </w:r>
            <w:hyperlink w:anchor="Par327" w:history="1">
              <w:r w:rsidRPr="00EC6618">
                <w:rPr>
                  <w:color w:val="0000FF"/>
                  <w:sz w:val="24"/>
                </w:rPr>
                <w:t>13</w:t>
              </w:r>
            </w:hyperlink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20__ год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(очередной год)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20__ год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20__ год</w:t>
            </w:r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B907ED" w:rsidRPr="00EC6618" w:rsidTr="00B907E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8</w:t>
            </w:r>
          </w:p>
        </w:tc>
      </w:tr>
      <w:tr w:rsidR="00B907ED" w:rsidRPr="00EC6618" w:rsidTr="00B907E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B907ED" w:rsidRPr="00EC6618" w:rsidRDefault="00B907ED" w:rsidP="00B907ED">
      <w:pPr>
        <w:autoSpaceDE w:val="0"/>
        <w:autoSpaceDN w:val="0"/>
        <w:adjustRightInd w:val="0"/>
        <w:rPr>
          <w:sz w:val="24"/>
        </w:rPr>
      </w:pPr>
    </w:p>
    <w:p w:rsidR="00B907ED" w:rsidRPr="00EC6618" w:rsidRDefault="00B907ED" w:rsidP="00B907ED">
      <w:pPr>
        <w:autoSpaceDE w:val="0"/>
        <w:autoSpaceDN w:val="0"/>
        <w:adjustRightInd w:val="0"/>
        <w:jc w:val="center"/>
        <w:outlineLvl w:val="1"/>
        <w:rPr>
          <w:sz w:val="24"/>
        </w:rPr>
      </w:pPr>
      <w:r w:rsidRPr="00EC6618">
        <w:rPr>
          <w:sz w:val="24"/>
        </w:rPr>
        <w:t xml:space="preserve">Часть 3. Прочие сведения о муниципальном задании </w:t>
      </w:r>
      <w:hyperlink w:anchor="Par328" w:history="1"/>
      <w:r w:rsidRPr="00EC6618">
        <w:rPr>
          <w:color w:val="0000FF"/>
          <w:sz w:val="24"/>
        </w:rPr>
        <w:t xml:space="preserve"> </w:t>
      </w:r>
    </w:p>
    <w:p w:rsidR="00B907ED" w:rsidRPr="00EC6618" w:rsidRDefault="00B907ED" w:rsidP="00B907ED">
      <w:pPr>
        <w:rPr>
          <w:b/>
          <w:bCs/>
          <w:i/>
          <w:sz w:val="24"/>
        </w:rPr>
      </w:pPr>
      <w:r w:rsidRPr="00EC6618">
        <w:rPr>
          <w:b/>
          <w:bCs/>
          <w:i/>
          <w:sz w:val="24"/>
        </w:rPr>
        <w:t xml:space="preserve">1. Основания (условия и </w:t>
      </w:r>
      <w:proofErr w:type="gramStart"/>
      <w:r w:rsidRPr="00EC6618">
        <w:rPr>
          <w:b/>
          <w:bCs/>
          <w:i/>
          <w:sz w:val="24"/>
        </w:rPr>
        <w:t>порядок)  для</w:t>
      </w:r>
      <w:proofErr w:type="gramEnd"/>
      <w:r w:rsidRPr="00EC6618">
        <w:rPr>
          <w:b/>
          <w:bCs/>
          <w:i/>
          <w:sz w:val="24"/>
        </w:rPr>
        <w:t xml:space="preserve">  досрочного  прекращения:   </w:t>
      </w:r>
    </w:p>
    <w:p w:rsidR="00B907ED" w:rsidRPr="00EC6618" w:rsidRDefault="00B907ED" w:rsidP="00B907ED">
      <w:pPr>
        <w:pStyle w:val="a6"/>
        <w:numPr>
          <w:ilvl w:val="0"/>
          <w:numId w:val="4"/>
        </w:numPr>
        <w:rPr>
          <w:bCs/>
          <w:sz w:val="24"/>
        </w:rPr>
      </w:pPr>
      <w:r w:rsidRPr="00EC6618">
        <w:rPr>
          <w:sz w:val="24"/>
        </w:rPr>
        <w:t>Досрочное прекращение выполнения муниципального задания допускается по соглашению Сторон или по решению суда по основаниям, предусмотренным законодательством Российской Федерации</w:t>
      </w:r>
      <w:r w:rsidRPr="00EC6618">
        <w:rPr>
          <w:b/>
          <w:bCs/>
          <w:i/>
          <w:sz w:val="24"/>
        </w:rPr>
        <w:t>.</w:t>
      </w:r>
      <w:r w:rsidRPr="00EC6618">
        <w:rPr>
          <w:bCs/>
          <w:sz w:val="24"/>
        </w:rPr>
        <w:t xml:space="preserve"> </w:t>
      </w:r>
    </w:p>
    <w:p w:rsidR="00B907ED" w:rsidRPr="00EC6618" w:rsidRDefault="00B907ED" w:rsidP="00B907ED">
      <w:pPr>
        <w:pStyle w:val="a6"/>
        <w:numPr>
          <w:ilvl w:val="0"/>
          <w:numId w:val="4"/>
        </w:numPr>
        <w:rPr>
          <w:sz w:val="24"/>
        </w:rPr>
      </w:pPr>
      <w:r w:rsidRPr="00EC6618">
        <w:rPr>
          <w:sz w:val="24"/>
        </w:rPr>
        <w:t xml:space="preserve">прекращения деятельности Учреждения при реорганизации или ликвидации решение учредителя; </w:t>
      </w:r>
    </w:p>
    <w:p w:rsidR="00B907ED" w:rsidRPr="00EC6618" w:rsidRDefault="00B907ED" w:rsidP="00B907ED">
      <w:pPr>
        <w:pStyle w:val="a6"/>
        <w:numPr>
          <w:ilvl w:val="0"/>
          <w:numId w:val="4"/>
        </w:numPr>
        <w:rPr>
          <w:sz w:val="24"/>
        </w:rPr>
      </w:pPr>
      <w:r w:rsidRPr="00EC6618">
        <w:rPr>
          <w:sz w:val="24"/>
        </w:rPr>
        <w:t xml:space="preserve">окончание срока действия лицензии организации;   </w:t>
      </w:r>
    </w:p>
    <w:p w:rsidR="00B907ED" w:rsidRPr="00EC6618" w:rsidRDefault="00B907ED" w:rsidP="00B907ED">
      <w:pPr>
        <w:pStyle w:val="a6"/>
        <w:numPr>
          <w:ilvl w:val="0"/>
          <w:numId w:val="4"/>
        </w:numPr>
        <w:rPr>
          <w:sz w:val="24"/>
        </w:rPr>
      </w:pPr>
      <w:r w:rsidRPr="00EC6618">
        <w:rPr>
          <w:sz w:val="24"/>
        </w:rPr>
        <w:t>иные случаи наступления ситуации, делающей выполнение задания невозможным;</w:t>
      </w:r>
    </w:p>
    <w:p w:rsidR="00B907ED" w:rsidRPr="00EC6618" w:rsidRDefault="00B907ED" w:rsidP="00B907ED">
      <w:pPr>
        <w:pStyle w:val="a6"/>
        <w:numPr>
          <w:ilvl w:val="0"/>
          <w:numId w:val="4"/>
        </w:numPr>
        <w:rPr>
          <w:sz w:val="24"/>
        </w:rPr>
      </w:pPr>
      <w:r w:rsidRPr="00EC6618">
        <w:rPr>
          <w:sz w:val="24"/>
        </w:rPr>
        <w:t>исключение государственной услуги (работы) из перечня государственных услуг (работ);</w:t>
      </w:r>
    </w:p>
    <w:p w:rsidR="00B907ED" w:rsidRPr="00EC6618" w:rsidRDefault="00B907ED" w:rsidP="00B907ED">
      <w:pPr>
        <w:pStyle w:val="a6"/>
        <w:numPr>
          <w:ilvl w:val="0"/>
          <w:numId w:val="4"/>
        </w:numPr>
        <w:jc w:val="both"/>
        <w:rPr>
          <w:sz w:val="24"/>
        </w:rPr>
      </w:pPr>
      <w:r w:rsidRPr="00EC6618">
        <w:rPr>
          <w:sz w:val="24"/>
        </w:rPr>
        <w:t>иные основания, предусмотренные нормативными актами Российской Федерации.</w:t>
      </w:r>
      <w:r w:rsidRPr="00EC6618">
        <w:rPr>
          <w:sz w:val="24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07ED" w:rsidRPr="00EC6618" w:rsidRDefault="00B907ED" w:rsidP="00B907ED">
      <w:pPr>
        <w:pStyle w:val="1"/>
        <w:keepNext w:val="0"/>
        <w:jc w:val="both"/>
        <w:rPr>
          <w:b w:val="0"/>
          <w:bCs w:val="0"/>
          <w:i w:val="0"/>
          <w:sz w:val="24"/>
        </w:rPr>
      </w:pPr>
      <w:r w:rsidRPr="00EC6618">
        <w:rPr>
          <w:bCs w:val="0"/>
          <w:i w:val="0"/>
          <w:sz w:val="24"/>
        </w:rPr>
        <w:t xml:space="preserve">2. Иная информация, необходимая для </w:t>
      </w:r>
      <w:proofErr w:type="gramStart"/>
      <w:r w:rsidRPr="00EC6618">
        <w:rPr>
          <w:bCs w:val="0"/>
          <w:i w:val="0"/>
          <w:sz w:val="24"/>
        </w:rPr>
        <w:t>выполнения  (</w:t>
      </w:r>
      <w:proofErr w:type="gramEnd"/>
      <w:r w:rsidRPr="00EC6618">
        <w:rPr>
          <w:bCs w:val="0"/>
          <w:i w:val="0"/>
          <w:sz w:val="24"/>
        </w:rPr>
        <w:t>контроля  за  выполнением) муниципального задания</w:t>
      </w:r>
      <w:r w:rsidRPr="00EC6618">
        <w:rPr>
          <w:b w:val="0"/>
          <w:bCs w:val="0"/>
          <w:i w:val="0"/>
          <w:sz w:val="24"/>
        </w:rPr>
        <w:t xml:space="preserve"> _______________________________________________________________________________________________________</w:t>
      </w:r>
    </w:p>
    <w:p w:rsidR="00B907ED" w:rsidRPr="00EC6618" w:rsidRDefault="00B907ED" w:rsidP="00B907ED">
      <w:pPr>
        <w:pStyle w:val="1"/>
        <w:keepNext w:val="0"/>
        <w:jc w:val="both"/>
        <w:rPr>
          <w:b w:val="0"/>
          <w:bCs w:val="0"/>
          <w:i w:val="0"/>
          <w:sz w:val="24"/>
        </w:rPr>
      </w:pPr>
      <w:r w:rsidRPr="00EC6618">
        <w:rPr>
          <w:b w:val="0"/>
          <w:bCs w:val="0"/>
          <w:i w:val="0"/>
          <w:sz w:val="24"/>
        </w:rPr>
        <w:t>3. Порядок контроля за выполнением муниципального задания: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6378"/>
        <w:gridCol w:w="5954"/>
      </w:tblGrid>
      <w:tr w:rsidR="00B907ED" w:rsidRPr="00EC6618" w:rsidTr="00B907E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Форма контроля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Периодичность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Органы, осуществляющие контроль за выполнением муниципального задания</w:t>
            </w:r>
          </w:p>
        </w:tc>
      </w:tr>
      <w:tr w:rsidR="00B907ED" w:rsidRPr="00EC6618" w:rsidTr="00B907E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C6618">
              <w:rPr>
                <w:sz w:val="24"/>
              </w:rPr>
              <w:t>3</w:t>
            </w:r>
          </w:p>
        </w:tc>
      </w:tr>
      <w:tr w:rsidR="00B907ED" w:rsidRPr="00EC6618" w:rsidTr="00B907E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Камеральная проверка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По мере поступления отчетности.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 xml:space="preserve">Управление образования администрации </w:t>
            </w:r>
            <w:proofErr w:type="spellStart"/>
            <w:r w:rsidRPr="00EC6618">
              <w:rPr>
                <w:sz w:val="24"/>
              </w:rPr>
              <w:t>Ачитского</w:t>
            </w:r>
            <w:proofErr w:type="spellEnd"/>
            <w:r w:rsidRPr="00EC6618">
              <w:rPr>
                <w:sz w:val="24"/>
              </w:rPr>
              <w:t xml:space="preserve"> городского округа</w:t>
            </w:r>
          </w:p>
        </w:tc>
      </w:tr>
      <w:tr w:rsidR="00B907ED" w:rsidRPr="00EC6618" w:rsidTr="00B907E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Выездная проверка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1.</w:t>
            </w:r>
            <w:r w:rsidRPr="00EC6618">
              <w:rPr>
                <w:sz w:val="24"/>
              </w:rPr>
              <w:tab/>
              <w:t>В соответствии с планом-графиком</w:t>
            </w:r>
            <w:proofErr w:type="gramStart"/>
            <w:r w:rsidRPr="00EC6618">
              <w:rPr>
                <w:sz w:val="24"/>
              </w:rPr>
              <w:t>, ;</w:t>
            </w:r>
            <w:proofErr w:type="gramEnd"/>
          </w:p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>2.</w:t>
            </w:r>
            <w:r w:rsidRPr="00EC6618">
              <w:rPr>
                <w:sz w:val="24"/>
              </w:rPr>
              <w:tab/>
              <w:t>По мере необходимости (в случае поступлений обоснованных жалоб потребителей, требований правоохранительных органов).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ED" w:rsidRPr="00EC6618" w:rsidRDefault="00B907ED" w:rsidP="00B907E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C6618">
              <w:rPr>
                <w:sz w:val="24"/>
              </w:rPr>
              <w:t xml:space="preserve">Управление образования администрации </w:t>
            </w:r>
            <w:proofErr w:type="spellStart"/>
            <w:r w:rsidRPr="00EC6618">
              <w:rPr>
                <w:sz w:val="24"/>
              </w:rPr>
              <w:t>Ачитского</w:t>
            </w:r>
            <w:proofErr w:type="spellEnd"/>
            <w:r w:rsidRPr="00EC6618">
              <w:rPr>
                <w:sz w:val="24"/>
              </w:rPr>
              <w:t xml:space="preserve"> городского округа</w:t>
            </w:r>
          </w:p>
        </w:tc>
      </w:tr>
    </w:tbl>
    <w:p w:rsidR="00B907ED" w:rsidRPr="00EC6618" w:rsidRDefault="00B907ED" w:rsidP="00B907ED">
      <w:pPr>
        <w:pStyle w:val="1"/>
        <w:keepNext w:val="0"/>
        <w:jc w:val="both"/>
        <w:rPr>
          <w:b w:val="0"/>
          <w:bCs w:val="0"/>
          <w:i w:val="0"/>
          <w:sz w:val="24"/>
        </w:rPr>
      </w:pPr>
      <w:r w:rsidRPr="00EC6618">
        <w:rPr>
          <w:b w:val="0"/>
          <w:bCs w:val="0"/>
          <w:i w:val="0"/>
          <w:sz w:val="24"/>
        </w:rPr>
        <w:lastRenderedPageBreak/>
        <w:t>4. Требования к отчетности о выполнении муниципального задания:</w:t>
      </w:r>
    </w:p>
    <w:p w:rsidR="00B907ED" w:rsidRPr="00EC6618" w:rsidRDefault="00B907ED" w:rsidP="00B907ED">
      <w:pPr>
        <w:pStyle w:val="1"/>
        <w:keepNext w:val="0"/>
        <w:jc w:val="both"/>
        <w:rPr>
          <w:b w:val="0"/>
          <w:bCs w:val="0"/>
          <w:i w:val="0"/>
          <w:sz w:val="24"/>
        </w:rPr>
      </w:pPr>
      <w:r w:rsidRPr="00EC6618">
        <w:rPr>
          <w:b w:val="0"/>
          <w:bCs w:val="0"/>
          <w:i w:val="0"/>
          <w:sz w:val="24"/>
        </w:rPr>
        <w:t xml:space="preserve">4.1. </w:t>
      </w:r>
      <w:proofErr w:type="gramStart"/>
      <w:r w:rsidRPr="00EC6618">
        <w:rPr>
          <w:b w:val="0"/>
          <w:bCs w:val="0"/>
          <w:i w:val="0"/>
          <w:sz w:val="24"/>
        </w:rPr>
        <w:t>Периодичность  представления</w:t>
      </w:r>
      <w:proofErr w:type="gramEnd"/>
      <w:r w:rsidRPr="00EC6618">
        <w:rPr>
          <w:b w:val="0"/>
          <w:bCs w:val="0"/>
          <w:i w:val="0"/>
          <w:sz w:val="24"/>
        </w:rPr>
        <w:t xml:space="preserve">  отчетов  о   выполнении   муниципального задания: 1 раз в год  </w:t>
      </w:r>
    </w:p>
    <w:p w:rsidR="00B907ED" w:rsidRPr="00EC6618" w:rsidRDefault="00B907ED" w:rsidP="00B907ED">
      <w:pPr>
        <w:pStyle w:val="1"/>
        <w:keepNext w:val="0"/>
        <w:jc w:val="both"/>
        <w:rPr>
          <w:b w:val="0"/>
          <w:bCs w:val="0"/>
          <w:i w:val="0"/>
          <w:sz w:val="24"/>
        </w:rPr>
      </w:pPr>
      <w:r w:rsidRPr="00EC6618">
        <w:rPr>
          <w:b w:val="0"/>
          <w:bCs w:val="0"/>
          <w:i w:val="0"/>
          <w:sz w:val="24"/>
        </w:rPr>
        <w:t xml:space="preserve"> 4.2. Сроки представления отчетов о выполнении муниципального задания: до 01.02.2024</w:t>
      </w:r>
    </w:p>
    <w:p w:rsidR="00B907ED" w:rsidRPr="00EC6618" w:rsidRDefault="00B907ED" w:rsidP="00B907ED">
      <w:pPr>
        <w:pStyle w:val="1"/>
        <w:keepNext w:val="0"/>
        <w:jc w:val="both"/>
        <w:rPr>
          <w:b w:val="0"/>
          <w:bCs w:val="0"/>
          <w:i w:val="0"/>
          <w:sz w:val="24"/>
        </w:rPr>
      </w:pPr>
      <w:r w:rsidRPr="00EC6618">
        <w:rPr>
          <w:b w:val="0"/>
          <w:bCs w:val="0"/>
          <w:i w:val="0"/>
          <w:sz w:val="24"/>
        </w:rPr>
        <w:t xml:space="preserve"> 4.3. Иные требования к отчетности о выполнении муниципального задания: </w:t>
      </w:r>
    </w:p>
    <w:p w:rsidR="00B907ED" w:rsidRPr="00EC6618" w:rsidRDefault="00B907ED" w:rsidP="00B907ED">
      <w:pPr>
        <w:pStyle w:val="1"/>
        <w:numPr>
          <w:ilvl w:val="0"/>
          <w:numId w:val="1"/>
        </w:numPr>
        <w:jc w:val="both"/>
        <w:rPr>
          <w:b w:val="0"/>
          <w:bCs w:val="0"/>
          <w:i w:val="0"/>
          <w:sz w:val="24"/>
        </w:rPr>
      </w:pPr>
      <w:r w:rsidRPr="00EC6618">
        <w:rPr>
          <w:b w:val="0"/>
          <w:bCs w:val="0"/>
          <w:i w:val="0"/>
          <w:sz w:val="24"/>
        </w:rPr>
        <w:t>Предоставление пояснительной записки о результатах выполнения муниципального задания за отчетный период;</w:t>
      </w:r>
    </w:p>
    <w:p w:rsidR="00B907ED" w:rsidRPr="00EC6618" w:rsidRDefault="00B907ED" w:rsidP="00B907ED">
      <w:pPr>
        <w:pStyle w:val="1"/>
        <w:numPr>
          <w:ilvl w:val="0"/>
          <w:numId w:val="1"/>
        </w:numPr>
        <w:jc w:val="both"/>
        <w:rPr>
          <w:b w:val="0"/>
          <w:bCs w:val="0"/>
          <w:i w:val="0"/>
          <w:sz w:val="24"/>
        </w:rPr>
      </w:pPr>
      <w:r w:rsidRPr="00EC6618">
        <w:rPr>
          <w:b w:val="0"/>
          <w:bCs w:val="0"/>
          <w:i w:val="0"/>
          <w:sz w:val="24"/>
        </w:rPr>
        <w:t>Предоставление информации о состоянии кредиторской задолженности, в т. ч. Просроченной;</w:t>
      </w:r>
    </w:p>
    <w:p w:rsidR="00B907ED" w:rsidRPr="00EC6618" w:rsidRDefault="00B907ED" w:rsidP="00B907ED">
      <w:pPr>
        <w:pStyle w:val="1"/>
        <w:keepNext w:val="0"/>
        <w:numPr>
          <w:ilvl w:val="0"/>
          <w:numId w:val="1"/>
        </w:numPr>
        <w:jc w:val="both"/>
        <w:rPr>
          <w:b w:val="0"/>
          <w:bCs w:val="0"/>
          <w:i w:val="0"/>
          <w:sz w:val="24"/>
        </w:rPr>
      </w:pPr>
      <w:r w:rsidRPr="00EC6618">
        <w:rPr>
          <w:b w:val="0"/>
          <w:bCs w:val="0"/>
          <w:i w:val="0"/>
          <w:sz w:val="24"/>
        </w:rPr>
        <w:t>Муниципальное задание может быть изменено после анализа исполнения муниципального задания, в случае увеличения (уменьшения) объема предоставляемых муниципальных услуг</w:t>
      </w:r>
      <w:r w:rsidRPr="00EC6618">
        <w:rPr>
          <w:sz w:val="24"/>
        </w:rPr>
        <w:t>.</w:t>
      </w:r>
    </w:p>
    <w:p w:rsidR="00B907ED" w:rsidRPr="00EC6618" w:rsidRDefault="00B907ED" w:rsidP="00B907ED">
      <w:pPr>
        <w:pStyle w:val="1"/>
        <w:keepNext w:val="0"/>
        <w:jc w:val="both"/>
        <w:rPr>
          <w:b w:val="0"/>
          <w:bCs w:val="0"/>
          <w:i w:val="0"/>
          <w:sz w:val="24"/>
        </w:rPr>
      </w:pPr>
    </w:p>
    <w:p w:rsidR="00B907ED" w:rsidRPr="00EC6618" w:rsidRDefault="00B907ED" w:rsidP="00B907ED">
      <w:pPr>
        <w:pStyle w:val="1"/>
        <w:jc w:val="both"/>
        <w:rPr>
          <w:b w:val="0"/>
          <w:bCs w:val="0"/>
          <w:i w:val="0"/>
          <w:sz w:val="24"/>
        </w:rPr>
      </w:pPr>
      <w:r w:rsidRPr="00EC6618">
        <w:rPr>
          <w:b w:val="0"/>
          <w:bCs w:val="0"/>
          <w:i w:val="0"/>
          <w:sz w:val="24"/>
        </w:rPr>
        <w:t>5. Иные показатели, связанные с выполнением муниципального задания:</w:t>
      </w:r>
    </w:p>
    <w:p w:rsidR="00B907ED" w:rsidRPr="00EC6618" w:rsidRDefault="00B907ED" w:rsidP="00B907ED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C6618">
        <w:rPr>
          <w:sz w:val="24"/>
        </w:rPr>
        <w:t xml:space="preserve"> </w:t>
      </w:r>
      <w:r w:rsidRPr="00EC6618">
        <w:rPr>
          <w:sz w:val="24"/>
        </w:rPr>
        <w:t></w:t>
      </w:r>
      <w:r w:rsidRPr="00EC6618">
        <w:rPr>
          <w:sz w:val="24"/>
        </w:rPr>
        <w:tab/>
        <w:t>Допустимое (возможное) отклонение от выполнения муниципального задания, в пределах которого оно считается выполненным – 10 %</w:t>
      </w:r>
    </w:p>
    <w:p w:rsidR="00B907ED" w:rsidRPr="00EC6618" w:rsidRDefault="00B907ED" w:rsidP="00B907ED">
      <w:pPr>
        <w:ind w:firstLine="708"/>
        <w:rPr>
          <w:color w:val="000000"/>
          <w:sz w:val="24"/>
        </w:rPr>
      </w:pPr>
      <w:bookmarkStart w:id="3" w:name="Par315"/>
      <w:bookmarkEnd w:id="3"/>
    </w:p>
    <w:p w:rsidR="00B907ED" w:rsidRPr="00EC6618" w:rsidRDefault="00B907ED" w:rsidP="00B907ED">
      <w:pPr>
        <w:autoSpaceDE w:val="0"/>
        <w:autoSpaceDN w:val="0"/>
        <w:adjustRightInd w:val="0"/>
        <w:jc w:val="right"/>
        <w:outlineLvl w:val="0"/>
        <w:rPr>
          <w:sz w:val="24"/>
        </w:rPr>
      </w:pPr>
    </w:p>
    <w:p w:rsidR="00B907ED" w:rsidRPr="00EC6618" w:rsidRDefault="00B907ED" w:rsidP="00B907ED">
      <w:pPr>
        <w:rPr>
          <w:sz w:val="24"/>
        </w:rPr>
      </w:pPr>
    </w:p>
    <w:p w:rsidR="007C5F69" w:rsidRDefault="007C5F69"/>
    <w:p w:rsidR="007C5F69" w:rsidRDefault="007C5F69"/>
    <w:p w:rsidR="007C5F69" w:rsidRDefault="007C5F69"/>
    <w:p w:rsidR="007C5F69" w:rsidRDefault="007C5F69"/>
    <w:p w:rsidR="007C5F69" w:rsidRDefault="007C5F69"/>
    <w:p w:rsidR="007C5F69" w:rsidRDefault="007C5F69"/>
    <w:p w:rsidR="007C5F69" w:rsidRDefault="007C5F69"/>
    <w:p w:rsidR="007C5F69" w:rsidRDefault="007C5F69"/>
    <w:p w:rsidR="007C5F69" w:rsidRDefault="007C5F69"/>
    <w:p w:rsidR="007C5F69" w:rsidRDefault="007C5F69"/>
    <w:p w:rsidR="007C5F69" w:rsidRDefault="007C5F69"/>
    <w:p w:rsidR="007C5F69" w:rsidRDefault="007C5F69"/>
    <w:p w:rsidR="007C5F69" w:rsidRDefault="007C5F69"/>
    <w:p w:rsidR="007C5F69" w:rsidRDefault="007C5F69"/>
    <w:p w:rsidR="007C5F69" w:rsidRDefault="007C5F69"/>
    <w:p w:rsidR="007C5F69" w:rsidRDefault="007C5F69"/>
    <w:p w:rsidR="007C5F69" w:rsidRDefault="007C5F69"/>
    <w:p w:rsidR="007C5F69" w:rsidRDefault="007C5F69"/>
    <w:sectPr w:rsidR="007C5F69" w:rsidSect="007C5F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7709"/>
    <w:multiLevelType w:val="hybridMultilevel"/>
    <w:tmpl w:val="1D58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33C9B"/>
    <w:multiLevelType w:val="hybridMultilevel"/>
    <w:tmpl w:val="7004D2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DF061B"/>
    <w:multiLevelType w:val="hybridMultilevel"/>
    <w:tmpl w:val="D820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27D4B"/>
    <w:multiLevelType w:val="hybridMultilevel"/>
    <w:tmpl w:val="DBB65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69"/>
    <w:rsid w:val="00025F33"/>
    <w:rsid w:val="000C04F9"/>
    <w:rsid w:val="004805FB"/>
    <w:rsid w:val="007C5F69"/>
    <w:rsid w:val="00B9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BDE8"/>
  <w15:chartTrackingRefBased/>
  <w15:docId w15:val="{91B56052-DDBB-447B-93E5-3EB7B43B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07ED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7E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7C5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7C5F6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C5F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7C5F6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7C5F69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B907ED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07E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275pt">
    <w:name w:val="Основной текст (2) + 7;5 pt"/>
    <w:basedOn w:val="a0"/>
    <w:rsid w:val="00B907E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907ED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character" w:customStyle="1" w:styleId="21">
    <w:name w:val="Основной текст (2) + Курсив"/>
    <w:basedOn w:val="20"/>
    <w:rsid w:val="00B907ED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B907E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907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25F33"/>
    <w:rPr>
      <w:rFonts w:ascii="Calibri" w:eastAsia="Calibri" w:hAnsi="Calibri" w:cs="Calibri"/>
      <w:shd w:val="clear" w:color="auto" w:fill="FFFFFF"/>
    </w:rPr>
  </w:style>
  <w:style w:type="character" w:customStyle="1" w:styleId="2Calibri">
    <w:name w:val="Основной текст (2) + Calibri"/>
    <w:basedOn w:val="20"/>
    <w:rsid w:val="00025F3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0"/>
    <w:rsid w:val="00025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BookmanOldStyle115pt">
    <w:name w:val="Основной текст (2) + Bookman Old Style;11;5 pt"/>
    <w:basedOn w:val="20"/>
    <w:rsid w:val="00025F3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libri7pt">
    <w:name w:val="Основной текст (2) + Calibri;7 pt;Полужирный"/>
    <w:basedOn w:val="20"/>
    <w:rsid w:val="00025F3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025F33"/>
    <w:pPr>
      <w:widowControl w:val="0"/>
      <w:shd w:val="clear" w:color="auto" w:fill="FFFFFF"/>
      <w:spacing w:before="240" w:after="240" w:line="0" w:lineRule="atLeas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A1593110FF9BF4F40BB75FEF4D7CA5645757B32C05E792E22A390DE6B25C89A28EE4DA27149ECEE240D4E4DkCrEH" TargetMode="External"/><Relationship Id="rId13" Type="http://schemas.openxmlformats.org/officeDocument/2006/relationships/hyperlink" Target="consultantplus://offline/ref=E04A1593110FF9BF4F40BB75FEF4D7CA5645757B32C05E792E22A390DE6B25C89A28EE4DA27149ECEE240D4E4DkCr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4A1593110FF9BF4F40BB75FEF4D7CA5645757B32C05E792E22A390DE6B25C89A28EE4DA27149ECEE240D4E4DkCrEH" TargetMode="External"/><Relationship Id="rId12" Type="http://schemas.openxmlformats.org/officeDocument/2006/relationships/hyperlink" Target="consultantplus://offline/ref=E04A1593110FF9BF4F40BB75FEF4D7CA5645757B32C05E792E22A390DE6B25C89A28EE4DA27149ECEE240D4E4DkCrE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4A1593110FF9BF4F40BB75FEF4D7CA5645757B32C05E792E22A390DE6B25C89A28EE4DA27149ECEE240D4E4DkCrEH" TargetMode="External"/><Relationship Id="rId11" Type="http://schemas.openxmlformats.org/officeDocument/2006/relationships/hyperlink" Target="consultantplus://offline/ref=E04A1593110FF9BF4F40BB75FEF4D7CA5645757B32C05E792E22A390DE6B25C89A28EE4DA27149ECEE240D4E4DkCrEH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E04A1593110FF9BF4F40BB75FEF4D7CA5645757B32C05E792E22A390DE6B25C89A28EE4DA27149ECEE240D4E4DkCrEH" TargetMode="External"/><Relationship Id="rId10" Type="http://schemas.openxmlformats.org/officeDocument/2006/relationships/hyperlink" Target="consultantplus://offline/ref=E04A1593110FF9BF4F40BB75FEF4D7CA5645757B32C05E792E22A390DE6B25C89A28EE4DA27149ECEE240D4E4DkCr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4A1593110FF9BF4F40BB75FEF4D7CA5645757B32C05E792E22A390DE6B25C89A28EE4DA27149ECEE240D4E4DkCrEH" TargetMode="External"/><Relationship Id="rId14" Type="http://schemas.openxmlformats.org/officeDocument/2006/relationships/hyperlink" Target="consultantplus://offline/ref=E04A1593110FF9BF4F40BB75FEF4D7CA5645757B32C05E792E22A390DE6B25C89A28EE4DA27149ECEE240D4E4DkCr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2023-01-27T13:35:00Z</dcterms:created>
  <dcterms:modified xsi:type="dcterms:W3CDTF">2023-01-27T13:35:00Z</dcterms:modified>
</cp:coreProperties>
</file>